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B6" w:rsidRDefault="00D8058D" w:rsidP="00D8058D">
      <w:pPr>
        <w:pStyle w:val="af6"/>
        <w:jc w:val="center"/>
        <w:rPr>
          <w:rFonts w:ascii="Arial" w:hAnsi="Arial" w:cs="Arial"/>
          <w:sz w:val="24"/>
          <w:szCs w:val="24"/>
        </w:rPr>
      </w:pPr>
      <w:r w:rsidRPr="009248B6">
        <w:rPr>
          <w:rFonts w:ascii="Arial" w:hAnsi="Arial" w:cs="Arial"/>
          <w:sz w:val="24"/>
          <w:szCs w:val="24"/>
        </w:rPr>
        <w:t xml:space="preserve">АДМИНИСТРАЦИЯ </w:t>
      </w:r>
    </w:p>
    <w:p w:rsidR="00D8058D" w:rsidRPr="009248B6" w:rsidRDefault="00D8058D" w:rsidP="00D8058D">
      <w:pPr>
        <w:pStyle w:val="af6"/>
        <w:jc w:val="center"/>
        <w:rPr>
          <w:rFonts w:ascii="Arial" w:hAnsi="Arial" w:cs="Arial"/>
          <w:sz w:val="24"/>
          <w:szCs w:val="24"/>
        </w:rPr>
      </w:pPr>
      <w:r w:rsidRPr="009248B6">
        <w:rPr>
          <w:rFonts w:ascii="Arial" w:hAnsi="Arial" w:cs="Arial"/>
          <w:sz w:val="24"/>
          <w:szCs w:val="24"/>
        </w:rPr>
        <w:t>КОПЕНКИНСКОГО СЕЛЬСКОГО ПОСЕЛЕНИЯ</w:t>
      </w:r>
    </w:p>
    <w:p w:rsidR="00D8058D" w:rsidRPr="009248B6" w:rsidRDefault="00D8058D" w:rsidP="00D8058D">
      <w:pPr>
        <w:pStyle w:val="af6"/>
        <w:jc w:val="center"/>
        <w:rPr>
          <w:rFonts w:ascii="Arial" w:hAnsi="Arial" w:cs="Arial"/>
          <w:sz w:val="24"/>
          <w:szCs w:val="24"/>
        </w:rPr>
      </w:pPr>
      <w:r w:rsidRPr="009248B6">
        <w:rPr>
          <w:rFonts w:ascii="Arial" w:hAnsi="Arial" w:cs="Arial"/>
          <w:sz w:val="24"/>
          <w:szCs w:val="24"/>
        </w:rPr>
        <w:t>РОССОШАНСКОГО МУНИЦИПАЛЬНОГО РАЙОНА</w:t>
      </w:r>
    </w:p>
    <w:p w:rsidR="00D8058D" w:rsidRPr="009248B6" w:rsidRDefault="00D8058D" w:rsidP="00D8058D">
      <w:pPr>
        <w:pStyle w:val="af6"/>
        <w:jc w:val="center"/>
        <w:rPr>
          <w:rFonts w:ascii="Arial" w:hAnsi="Arial" w:cs="Arial"/>
          <w:sz w:val="24"/>
          <w:szCs w:val="24"/>
        </w:rPr>
      </w:pPr>
      <w:r w:rsidRPr="009248B6">
        <w:rPr>
          <w:rFonts w:ascii="Arial" w:hAnsi="Arial" w:cs="Arial"/>
          <w:sz w:val="24"/>
          <w:szCs w:val="24"/>
        </w:rPr>
        <w:t>ВОРОНЕЖСКОЙ ОБЛАСТИ</w:t>
      </w:r>
    </w:p>
    <w:p w:rsidR="00D8058D" w:rsidRPr="009248B6" w:rsidRDefault="00D8058D" w:rsidP="009248B6">
      <w:pPr>
        <w:pStyle w:val="af6"/>
        <w:jc w:val="center"/>
        <w:rPr>
          <w:rFonts w:ascii="Arial" w:hAnsi="Arial" w:cs="Arial"/>
          <w:bCs/>
          <w:sz w:val="24"/>
          <w:szCs w:val="24"/>
        </w:rPr>
      </w:pPr>
      <w:r w:rsidRPr="009248B6">
        <w:rPr>
          <w:rFonts w:ascii="Arial" w:hAnsi="Arial" w:cs="Arial"/>
          <w:bCs/>
          <w:sz w:val="24"/>
          <w:szCs w:val="24"/>
        </w:rPr>
        <w:t>ПОСТАНОВЛЕНИЕ</w:t>
      </w:r>
    </w:p>
    <w:p w:rsidR="00D8058D" w:rsidRPr="009248B6" w:rsidRDefault="00D8058D" w:rsidP="00D8058D">
      <w:pPr>
        <w:pStyle w:val="af6"/>
        <w:rPr>
          <w:rFonts w:ascii="Arial" w:hAnsi="Arial" w:cs="Arial"/>
          <w:sz w:val="24"/>
          <w:szCs w:val="24"/>
        </w:rPr>
      </w:pPr>
      <w:r w:rsidRPr="009248B6">
        <w:rPr>
          <w:rFonts w:ascii="Arial" w:hAnsi="Arial" w:cs="Arial"/>
          <w:sz w:val="24"/>
          <w:szCs w:val="24"/>
        </w:rPr>
        <w:t xml:space="preserve">от 09.02.2018 года  № 11  </w:t>
      </w:r>
    </w:p>
    <w:p w:rsidR="00D8058D" w:rsidRDefault="00D8058D" w:rsidP="009248B6">
      <w:pPr>
        <w:pStyle w:val="af6"/>
        <w:rPr>
          <w:rFonts w:ascii="Arial" w:hAnsi="Arial" w:cs="Arial"/>
          <w:sz w:val="24"/>
          <w:szCs w:val="24"/>
        </w:rPr>
      </w:pPr>
      <w:r>
        <w:rPr>
          <w:rFonts w:ascii="Arial" w:hAnsi="Arial" w:cs="Arial"/>
          <w:sz w:val="24"/>
          <w:szCs w:val="24"/>
        </w:rPr>
        <w:t xml:space="preserve">пос.Копенкина </w:t>
      </w:r>
      <w:bookmarkStart w:id="0" w:name="_GoBack"/>
      <w:bookmarkEnd w:id="0"/>
    </w:p>
    <w:p w:rsidR="009248B6" w:rsidRPr="009248B6" w:rsidRDefault="009248B6" w:rsidP="009248B6">
      <w:pPr>
        <w:pStyle w:val="af6"/>
        <w:rPr>
          <w:rFonts w:ascii="Arial" w:hAnsi="Arial" w:cs="Arial"/>
          <w:sz w:val="24"/>
          <w:szCs w:val="24"/>
        </w:rPr>
      </w:pPr>
    </w:p>
    <w:tbl>
      <w:tblPr>
        <w:tblW w:w="9566" w:type="dxa"/>
        <w:tblLook w:val="01E0"/>
      </w:tblPr>
      <w:tblGrid>
        <w:gridCol w:w="9322"/>
        <w:gridCol w:w="244"/>
      </w:tblGrid>
      <w:tr w:rsidR="00D8058D" w:rsidTr="000938A1">
        <w:trPr>
          <w:trHeight w:val="1378"/>
        </w:trPr>
        <w:tc>
          <w:tcPr>
            <w:tcW w:w="9322" w:type="dxa"/>
            <w:hideMark/>
          </w:tcPr>
          <w:p w:rsidR="009248B6" w:rsidRDefault="00D8058D" w:rsidP="000938A1">
            <w:pPr>
              <w:pStyle w:val="af6"/>
              <w:ind w:right="-108"/>
              <w:jc w:val="center"/>
              <w:rPr>
                <w:rFonts w:ascii="Arial" w:hAnsi="Arial" w:cs="Arial"/>
                <w:b/>
                <w:sz w:val="32"/>
                <w:szCs w:val="32"/>
              </w:rPr>
            </w:pPr>
            <w:r w:rsidRPr="00CE5330">
              <w:rPr>
                <w:rFonts w:ascii="Arial" w:hAnsi="Arial" w:cs="Arial"/>
                <w:b/>
                <w:sz w:val="32"/>
                <w:szCs w:val="32"/>
              </w:rPr>
              <w:t>О внесении изменений в постановление администрации</w:t>
            </w:r>
            <w:r w:rsidR="009248B6">
              <w:rPr>
                <w:rFonts w:ascii="Arial" w:hAnsi="Arial" w:cs="Arial"/>
                <w:b/>
                <w:sz w:val="32"/>
                <w:szCs w:val="32"/>
              </w:rPr>
              <w:t xml:space="preserve"> Копенкинского сельского поселения Россошанского муниципального района Воронежской области № 11</w:t>
            </w:r>
            <w:r w:rsidRPr="00CE5330">
              <w:rPr>
                <w:rFonts w:ascii="Arial" w:hAnsi="Arial" w:cs="Arial"/>
                <w:b/>
                <w:sz w:val="32"/>
                <w:szCs w:val="32"/>
              </w:rPr>
              <w:t xml:space="preserve"> от 19.02.2014г. </w:t>
            </w:r>
            <w:r w:rsidR="009248B6">
              <w:rPr>
                <w:rFonts w:ascii="Arial" w:hAnsi="Arial" w:cs="Arial"/>
                <w:b/>
                <w:sz w:val="32"/>
                <w:szCs w:val="32"/>
              </w:rPr>
              <w:t xml:space="preserve"> о</w:t>
            </w:r>
            <w:r w:rsidRPr="00CE5330">
              <w:rPr>
                <w:rFonts w:ascii="Arial" w:hAnsi="Arial" w:cs="Arial"/>
                <w:b/>
                <w:sz w:val="32"/>
                <w:szCs w:val="32"/>
              </w:rPr>
              <w:t>б утверждении муниципальной программы Копенкинского сельского поселения</w:t>
            </w:r>
          </w:p>
          <w:p w:rsidR="00D8058D" w:rsidRDefault="00D8058D" w:rsidP="000938A1">
            <w:pPr>
              <w:pStyle w:val="af6"/>
              <w:ind w:right="-108"/>
              <w:jc w:val="center"/>
              <w:rPr>
                <w:rFonts w:ascii="Arial" w:hAnsi="Arial" w:cs="Arial"/>
                <w:b/>
                <w:sz w:val="32"/>
                <w:szCs w:val="32"/>
              </w:rPr>
            </w:pPr>
            <w:r w:rsidRPr="00CE5330">
              <w:rPr>
                <w:rFonts w:ascii="Arial" w:hAnsi="Arial" w:cs="Arial"/>
                <w:b/>
                <w:sz w:val="32"/>
                <w:szCs w:val="32"/>
              </w:rPr>
              <w:t xml:space="preserve"> </w:t>
            </w:r>
            <w:r w:rsidRPr="00CE5330">
              <w:rPr>
                <w:rFonts w:ascii="Arial" w:hAnsi="Arial" w:cs="Arial"/>
                <w:b/>
                <w:kern w:val="28"/>
                <w:sz w:val="32"/>
                <w:szCs w:val="32"/>
              </w:rPr>
              <w:t>«</w:t>
            </w:r>
            <w:r w:rsidRPr="00CE5330">
              <w:rPr>
                <w:rFonts w:ascii="Arial" w:hAnsi="Arial" w:cs="Arial"/>
                <w:b/>
                <w:sz w:val="32"/>
                <w:szCs w:val="32"/>
              </w:rPr>
              <w:t xml:space="preserve">Развитие </w:t>
            </w:r>
            <w:r w:rsidR="009248B6">
              <w:rPr>
                <w:rFonts w:ascii="Arial" w:hAnsi="Arial" w:cs="Arial"/>
                <w:b/>
                <w:sz w:val="32"/>
                <w:szCs w:val="32"/>
              </w:rPr>
              <w:t>к</w:t>
            </w:r>
            <w:r w:rsidRPr="00CE5330">
              <w:rPr>
                <w:rFonts w:ascii="Arial" w:hAnsi="Arial" w:cs="Arial"/>
                <w:b/>
                <w:sz w:val="32"/>
                <w:szCs w:val="32"/>
              </w:rPr>
              <w:t>ультуры»</w:t>
            </w:r>
          </w:p>
          <w:p w:rsidR="009248B6" w:rsidRDefault="009248B6" w:rsidP="000938A1">
            <w:pPr>
              <w:pStyle w:val="af6"/>
              <w:ind w:right="-108"/>
              <w:jc w:val="center"/>
              <w:rPr>
                <w:rFonts w:eastAsia="Times New Roman"/>
                <w:sz w:val="24"/>
                <w:szCs w:val="24"/>
              </w:rPr>
            </w:pPr>
          </w:p>
        </w:tc>
        <w:tc>
          <w:tcPr>
            <w:tcW w:w="244" w:type="dxa"/>
          </w:tcPr>
          <w:p w:rsidR="00D8058D" w:rsidRDefault="00D8058D" w:rsidP="000938A1">
            <w:pPr>
              <w:pStyle w:val="Title"/>
              <w:rPr>
                <w:sz w:val="24"/>
                <w:szCs w:val="24"/>
              </w:rPr>
            </w:pPr>
          </w:p>
        </w:tc>
      </w:tr>
    </w:tbl>
    <w:p w:rsidR="00D8058D" w:rsidRDefault="00D8058D" w:rsidP="009248B6">
      <w:pPr>
        <w:ind w:firstLine="709"/>
        <w:jc w:val="both"/>
        <w:rPr>
          <w:rFonts w:ascii="Arial" w:eastAsia="Times New Roman" w:hAnsi="Arial" w:cs="Arial"/>
          <w:sz w:val="24"/>
          <w:szCs w:val="24"/>
        </w:rPr>
      </w:pPr>
      <w:r>
        <w:rPr>
          <w:rFonts w:ascii="Arial" w:hAnsi="Arial" w:cs="Arial"/>
          <w:sz w:val="24"/>
          <w:szCs w:val="24"/>
        </w:rPr>
        <w:t>В соответствии со статьей 179 Бюджетного кодекса Российской Федерации, постановлением администрации Копенкинского сельского поселения от 25.11.2013 года № 39 «</w:t>
      </w:r>
      <w:r>
        <w:rPr>
          <w:rFonts w:ascii="Arial" w:hAnsi="Arial" w:cs="Arial"/>
          <w:kern w:val="28"/>
          <w:sz w:val="24"/>
          <w:szCs w:val="24"/>
        </w:rPr>
        <w:t xml:space="preserve">О порядке разработки, реализации и оценки эффективности муниципальных программ Копенкинского сельского поселения», </w:t>
      </w:r>
      <w:r>
        <w:rPr>
          <w:rFonts w:ascii="Arial" w:hAnsi="Arial" w:cs="Arial"/>
          <w:sz w:val="24"/>
          <w:szCs w:val="24"/>
        </w:rPr>
        <w:t xml:space="preserve">в целях повышения эффективности расходов бюджета Копенкинского сельского поселения, администрация Копенкинского сельского поселения </w:t>
      </w:r>
    </w:p>
    <w:p w:rsidR="00D8058D" w:rsidRPr="009248B6" w:rsidRDefault="00D8058D" w:rsidP="009248B6">
      <w:pPr>
        <w:pStyle w:val="af6"/>
        <w:jc w:val="center"/>
        <w:rPr>
          <w:rFonts w:ascii="Arial" w:hAnsi="Arial" w:cs="Arial"/>
          <w:sz w:val="24"/>
          <w:szCs w:val="24"/>
        </w:rPr>
      </w:pPr>
      <w:r w:rsidRPr="009248B6">
        <w:rPr>
          <w:rFonts w:ascii="Arial" w:hAnsi="Arial" w:cs="Arial"/>
          <w:sz w:val="24"/>
          <w:szCs w:val="24"/>
        </w:rPr>
        <w:t>П О С Т А Н О В Л Я Е Т:</w:t>
      </w:r>
    </w:p>
    <w:p w:rsidR="00D8058D" w:rsidRPr="009248B6" w:rsidRDefault="009248B6" w:rsidP="009248B6">
      <w:pPr>
        <w:pStyle w:val="af6"/>
        <w:jc w:val="both"/>
      </w:pPr>
      <w:r w:rsidRPr="009248B6">
        <w:rPr>
          <w:rFonts w:ascii="Arial" w:hAnsi="Arial" w:cs="Arial"/>
          <w:sz w:val="24"/>
          <w:szCs w:val="24"/>
        </w:rPr>
        <w:t xml:space="preserve">          </w:t>
      </w:r>
      <w:r w:rsidR="00D8058D" w:rsidRPr="009248B6">
        <w:rPr>
          <w:rFonts w:ascii="Arial" w:hAnsi="Arial" w:cs="Arial"/>
          <w:sz w:val="24"/>
          <w:szCs w:val="24"/>
        </w:rPr>
        <w:t xml:space="preserve">1. Внести  в постановление администрации  Копенкинского сельского поселения от 19.02.2014г № 11 « Об утверждении муниципальной программы Копенкинского сельского поселения  </w:t>
      </w:r>
      <w:r w:rsidR="00D8058D" w:rsidRPr="009248B6">
        <w:rPr>
          <w:rFonts w:ascii="Arial" w:hAnsi="Arial" w:cs="Arial"/>
          <w:kern w:val="28"/>
          <w:sz w:val="24"/>
          <w:szCs w:val="24"/>
        </w:rPr>
        <w:t>«</w:t>
      </w:r>
      <w:r w:rsidR="00D8058D" w:rsidRPr="009248B6">
        <w:rPr>
          <w:rFonts w:ascii="Arial" w:hAnsi="Arial" w:cs="Arial"/>
          <w:sz w:val="24"/>
          <w:szCs w:val="24"/>
        </w:rPr>
        <w:t>Развитие культуры» следующие изменения:</w:t>
      </w:r>
    </w:p>
    <w:p w:rsidR="00D8058D" w:rsidRPr="009248B6" w:rsidRDefault="009248B6" w:rsidP="009248B6">
      <w:pPr>
        <w:pStyle w:val="af6"/>
        <w:jc w:val="both"/>
        <w:rPr>
          <w:rFonts w:ascii="Arial" w:hAnsi="Arial" w:cs="Arial"/>
          <w:sz w:val="24"/>
          <w:szCs w:val="24"/>
        </w:rPr>
      </w:pPr>
      <w:r>
        <w:rPr>
          <w:rFonts w:ascii="Arial" w:hAnsi="Arial" w:cs="Arial"/>
          <w:sz w:val="24"/>
          <w:szCs w:val="24"/>
        </w:rPr>
        <w:t xml:space="preserve">         </w:t>
      </w:r>
      <w:r w:rsidR="00D8058D" w:rsidRPr="009248B6">
        <w:rPr>
          <w:rFonts w:ascii="Arial" w:hAnsi="Arial" w:cs="Arial"/>
          <w:sz w:val="24"/>
          <w:szCs w:val="24"/>
        </w:rPr>
        <w:t>1) Продлить срок действия программы до 2020г.</w:t>
      </w:r>
    </w:p>
    <w:p w:rsidR="00D8058D" w:rsidRPr="009248B6" w:rsidRDefault="00D8058D" w:rsidP="009248B6">
      <w:pPr>
        <w:pStyle w:val="af6"/>
        <w:jc w:val="both"/>
        <w:rPr>
          <w:rFonts w:ascii="Arial" w:hAnsi="Arial" w:cs="Arial"/>
          <w:sz w:val="24"/>
          <w:szCs w:val="24"/>
        </w:rPr>
      </w:pPr>
      <w:r w:rsidRPr="009248B6">
        <w:rPr>
          <w:rFonts w:ascii="Arial" w:hAnsi="Arial" w:cs="Arial"/>
          <w:sz w:val="24"/>
          <w:szCs w:val="24"/>
        </w:rPr>
        <w:t xml:space="preserve">         2) В наименовании постановления слова «</w:t>
      </w:r>
      <w:r w:rsidRPr="009248B6">
        <w:rPr>
          <w:rFonts w:ascii="Arial" w:hAnsi="Arial" w:cs="Arial"/>
          <w:kern w:val="28"/>
          <w:sz w:val="24"/>
          <w:szCs w:val="24"/>
        </w:rPr>
        <w:t>«</w:t>
      </w:r>
      <w:r w:rsidRPr="009248B6">
        <w:rPr>
          <w:rFonts w:ascii="Arial" w:hAnsi="Arial" w:cs="Arial"/>
          <w:sz w:val="24"/>
          <w:szCs w:val="24"/>
        </w:rPr>
        <w:t xml:space="preserve">Развитие культуры»на 2014 – 2019 годы»» заменить словами «Развитие культуры»  на 2014 – 2020 годы» </w:t>
      </w:r>
    </w:p>
    <w:p w:rsidR="009248B6" w:rsidRPr="009248B6" w:rsidRDefault="009248B6" w:rsidP="009248B6">
      <w:pPr>
        <w:pStyle w:val="af6"/>
        <w:jc w:val="both"/>
        <w:rPr>
          <w:rFonts w:ascii="Arial" w:hAnsi="Arial" w:cs="Arial"/>
          <w:sz w:val="24"/>
          <w:szCs w:val="24"/>
        </w:rPr>
      </w:pPr>
      <w:r>
        <w:rPr>
          <w:rFonts w:ascii="Arial" w:hAnsi="Arial" w:cs="Arial"/>
          <w:sz w:val="24"/>
          <w:szCs w:val="24"/>
        </w:rPr>
        <w:t xml:space="preserve">        </w:t>
      </w:r>
      <w:r w:rsidR="00D8058D" w:rsidRPr="009248B6">
        <w:rPr>
          <w:rFonts w:ascii="Arial" w:hAnsi="Arial" w:cs="Arial"/>
          <w:sz w:val="24"/>
          <w:szCs w:val="24"/>
        </w:rPr>
        <w:t xml:space="preserve"> 3)  Изложить муниципальную программу  в новой редакции согласно приложению.</w:t>
      </w:r>
    </w:p>
    <w:p w:rsidR="00D8058D" w:rsidRPr="009248B6" w:rsidRDefault="009248B6" w:rsidP="009248B6">
      <w:pPr>
        <w:pStyle w:val="af6"/>
        <w:jc w:val="both"/>
        <w:rPr>
          <w:rFonts w:ascii="Arial" w:hAnsi="Arial" w:cs="Arial"/>
          <w:sz w:val="24"/>
          <w:szCs w:val="24"/>
        </w:rPr>
      </w:pPr>
      <w:r>
        <w:rPr>
          <w:rFonts w:ascii="Arial" w:hAnsi="Arial" w:cs="Arial"/>
          <w:sz w:val="24"/>
          <w:szCs w:val="24"/>
        </w:rPr>
        <w:t xml:space="preserve">         </w:t>
      </w:r>
      <w:r w:rsidR="00D8058D" w:rsidRPr="009248B6">
        <w:rPr>
          <w:rFonts w:ascii="Arial" w:hAnsi="Arial" w:cs="Arial"/>
          <w:sz w:val="24"/>
          <w:szCs w:val="24"/>
        </w:rPr>
        <w:t>2. Финансирование программы осуществляется в рамках бюджетных средств, предусмотренных в бюджете Копенкинского сельского поселения на очередной финансовый год.</w:t>
      </w:r>
    </w:p>
    <w:p w:rsidR="00D8058D" w:rsidRPr="009248B6" w:rsidRDefault="009248B6" w:rsidP="009248B6">
      <w:pPr>
        <w:pStyle w:val="af6"/>
        <w:jc w:val="both"/>
        <w:rPr>
          <w:rFonts w:ascii="Arial" w:hAnsi="Arial" w:cs="Arial"/>
          <w:sz w:val="24"/>
          <w:szCs w:val="24"/>
        </w:rPr>
      </w:pPr>
      <w:r>
        <w:rPr>
          <w:rFonts w:ascii="Arial" w:hAnsi="Arial" w:cs="Arial"/>
          <w:sz w:val="24"/>
          <w:szCs w:val="24"/>
        </w:rPr>
        <w:t xml:space="preserve">         </w:t>
      </w:r>
      <w:r w:rsidR="00D8058D" w:rsidRPr="009248B6">
        <w:rPr>
          <w:rFonts w:ascii="Arial" w:hAnsi="Arial" w:cs="Arial"/>
          <w:sz w:val="24"/>
          <w:szCs w:val="24"/>
        </w:rPr>
        <w:t>3. Настоящее постановление подлежит опубликованию в «Вестнике муниципальных правовых актов Копенкинского сельского поселения Россошанского муниципального района Воронежской области» и размещению на официальном сайте в сети Интернет.</w:t>
      </w:r>
    </w:p>
    <w:p w:rsidR="00D8058D" w:rsidRDefault="009248B6" w:rsidP="009248B6">
      <w:pPr>
        <w:pStyle w:val="af6"/>
        <w:jc w:val="both"/>
        <w:rPr>
          <w:rFonts w:ascii="Arial" w:hAnsi="Arial" w:cs="Arial"/>
          <w:sz w:val="24"/>
          <w:szCs w:val="24"/>
        </w:rPr>
      </w:pPr>
      <w:r>
        <w:rPr>
          <w:rFonts w:ascii="Arial" w:hAnsi="Arial" w:cs="Arial"/>
          <w:sz w:val="24"/>
          <w:szCs w:val="24"/>
        </w:rPr>
        <w:t xml:space="preserve">        </w:t>
      </w:r>
      <w:r w:rsidR="00D8058D" w:rsidRPr="009248B6">
        <w:rPr>
          <w:rFonts w:ascii="Arial" w:hAnsi="Arial" w:cs="Arial"/>
          <w:sz w:val="24"/>
          <w:szCs w:val="24"/>
        </w:rPr>
        <w:t xml:space="preserve">4. Контроль за исполнением настоящего постановления возложить на главу Копенкинского сельского поселения Омельченко  Н.Н. </w:t>
      </w:r>
    </w:p>
    <w:p w:rsidR="009248B6" w:rsidRDefault="009248B6" w:rsidP="009248B6">
      <w:pPr>
        <w:pStyle w:val="af6"/>
        <w:jc w:val="both"/>
        <w:rPr>
          <w:rFonts w:ascii="Arial" w:hAnsi="Arial" w:cs="Arial"/>
          <w:sz w:val="24"/>
          <w:szCs w:val="24"/>
        </w:rPr>
      </w:pPr>
    </w:p>
    <w:p w:rsidR="009248B6" w:rsidRPr="009248B6" w:rsidRDefault="009248B6" w:rsidP="009248B6">
      <w:pPr>
        <w:pStyle w:val="af6"/>
        <w:jc w:val="both"/>
        <w:rPr>
          <w:rFonts w:ascii="Arial" w:hAnsi="Arial" w:cs="Arial"/>
          <w:sz w:val="24"/>
          <w:szCs w:val="24"/>
        </w:rPr>
      </w:pPr>
    </w:p>
    <w:tbl>
      <w:tblPr>
        <w:tblW w:w="0" w:type="auto"/>
        <w:tblLook w:val="04A0"/>
      </w:tblPr>
      <w:tblGrid>
        <w:gridCol w:w="3214"/>
        <w:gridCol w:w="3133"/>
        <w:gridCol w:w="3225"/>
      </w:tblGrid>
      <w:tr w:rsidR="00D8058D" w:rsidTr="000938A1">
        <w:tc>
          <w:tcPr>
            <w:tcW w:w="3214" w:type="dxa"/>
            <w:hideMark/>
          </w:tcPr>
          <w:p w:rsidR="00D8058D" w:rsidRDefault="00D8058D" w:rsidP="000938A1">
            <w:pPr>
              <w:rPr>
                <w:rFonts w:ascii="Arial" w:eastAsia="Times New Roman" w:hAnsi="Arial" w:cs="Arial"/>
                <w:sz w:val="24"/>
                <w:szCs w:val="24"/>
              </w:rPr>
            </w:pPr>
            <w:r>
              <w:rPr>
                <w:rFonts w:ascii="Arial" w:hAnsi="Arial" w:cs="Arial"/>
                <w:sz w:val="24"/>
                <w:szCs w:val="24"/>
              </w:rPr>
              <w:t>Глава Копенкинского сельского поселения</w:t>
            </w:r>
          </w:p>
        </w:tc>
        <w:tc>
          <w:tcPr>
            <w:tcW w:w="3133" w:type="dxa"/>
          </w:tcPr>
          <w:p w:rsidR="00D8058D" w:rsidRDefault="00D8058D" w:rsidP="000938A1">
            <w:pPr>
              <w:rPr>
                <w:rFonts w:ascii="Arial" w:eastAsia="Times New Roman" w:hAnsi="Arial" w:cs="Arial"/>
                <w:sz w:val="24"/>
                <w:szCs w:val="24"/>
              </w:rPr>
            </w:pPr>
          </w:p>
        </w:tc>
        <w:tc>
          <w:tcPr>
            <w:tcW w:w="3225" w:type="dxa"/>
          </w:tcPr>
          <w:p w:rsidR="00D8058D" w:rsidRDefault="00D8058D" w:rsidP="000938A1">
            <w:pPr>
              <w:rPr>
                <w:rFonts w:ascii="Arial" w:eastAsia="Times New Roman" w:hAnsi="Arial" w:cs="Arial"/>
                <w:sz w:val="24"/>
                <w:szCs w:val="24"/>
              </w:rPr>
            </w:pPr>
            <w:r>
              <w:rPr>
                <w:rFonts w:ascii="Arial" w:hAnsi="Arial" w:cs="Arial"/>
                <w:sz w:val="24"/>
                <w:szCs w:val="24"/>
              </w:rPr>
              <w:t>Н.Н.Омельченко</w:t>
            </w:r>
          </w:p>
        </w:tc>
      </w:tr>
    </w:tbl>
    <w:p w:rsidR="00D8058D" w:rsidRPr="00C92F4E" w:rsidRDefault="00D8058D" w:rsidP="00D8058D">
      <w:pPr>
        <w:spacing w:after="0" w:line="240" w:lineRule="auto"/>
        <w:jc w:val="center"/>
        <w:rPr>
          <w:rFonts w:ascii="Arial" w:hAnsi="Arial" w:cs="Arial"/>
          <w:sz w:val="28"/>
          <w:szCs w:val="28"/>
        </w:rPr>
      </w:pPr>
    </w:p>
    <w:p w:rsidR="009248B6" w:rsidRDefault="009248B6" w:rsidP="00D8058D">
      <w:pPr>
        <w:pStyle w:val="ConsPlusNormal"/>
        <w:widowControl/>
        <w:ind w:firstLine="0"/>
        <w:jc w:val="center"/>
        <w:rPr>
          <w:b/>
          <w:sz w:val="44"/>
          <w:szCs w:val="44"/>
        </w:rPr>
      </w:pPr>
    </w:p>
    <w:p w:rsidR="009248B6" w:rsidRDefault="009248B6" w:rsidP="00D8058D">
      <w:pPr>
        <w:pStyle w:val="ConsPlusNormal"/>
        <w:widowControl/>
        <w:ind w:firstLine="0"/>
        <w:jc w:val="center"/>
        <w:rPr>
          <w:b/>
          <w:sz w:val="44"/>
          <w:szCs w:val="44"/>
        </w:rPr>
      </w:pPr>
    </w:p>
    <w:p w:rsidR="00D8058D" w:rsidRPr="00C92F4E" w:rsidRDefault="00D8058D" w:rsidP="00D8058D">
      <w:pPr>
        <w:pStyle w:val="ConsPlusNormal"/>
        <w:widowControl/>
        <w:ind w:firstLine="0"/>
        <w:jc w:val="center"/>
        <w:rPr>
          <w:b/>
          <w:sz w:val="44"/>
          <w:szCs w:val="44"/>
        </w:rPr>
      </w:pPr>
      <w:r w:rsidRPr="00C92F4E">
        <w:rPr>
          <w:b/>
          <w:sz w:val="44"/>
          <w:szCs w:val="44"/>
        </w:rPr>
        <w:t xml:space="preserve">Муниципальная программа </w:t>
      </w:r>
    </w:p>
    <w:p w:rsidR="00D8058D" w:rsidRPr="00C92F4E" w:rsidRDefault="00D8058D" w:rsidP="00D8058D">
      <w:pPr>
        <w:pStyle w:val="ConsPlusNormal"/>
        <w:widowControl/>
        <w:ind w:firstLine="0"/>
        <w:rPr>
          <w:b/>
          <w:sz w:val="44"/>
          <w:szCs w:val="44"/>
        </w:rPr>
      </w:pPr>
      <w:r w:rsidRPr="00C92F4E">
        <w:rPr>
          <w:b/>
          <w:sz w:val="44"/>
          <w:szCs w:val="44"/>
        </w:rPr>
        <w:t xml:space="preserve">        Копенкинского  сельского поселения </w:t>
      </w:r>
    </w:p>
    <w:p w:rsidR="00D8058D" w:rsidRPr="00C92F4E" w:rsidRDefault="00D8058D" w:rsidP="00D8058D">
      <w:pPr>
        <w:pStyle w:val="ConsPlusNormal"/>
        <w:widowControl/>
        <w:ind w:firstLine="0"/>
        <w:jc w:val="center"/>
        <w:rPr>
          <w:b/>
          <w:sz w:val="44"/>
          <w:szCs w:val="44"/>
        </w:rPr>
      </w:pPr>
      <w:r w:rsidRPr="00C92F4E">
        <w:rPr>
          <w:b/>
          <w:sz w:val="44"/>
          <w:szCs w:val="44"/>
        </w:rPr>
        <w:t xml:space="preserve">Россошанского муниципального района </w:t>
      </w:r>
    </w:p>
    <w:p w:rsidR="00D8058D" w:rsidRPr="00C92F4E" w:rsidRDefault="00D8058D" w:rsidP="00D8058D">
      <w:pPr>
        <w:pStyle w:val="ConsPlusNormal"/>
        <w:widowControl/>
        <w:ind w:firstLine="0"/>
        <w:jc w:val="center"/>
        <w:rPr>
          <w:b/>
          <w:sz w:val="44"/>
          <w:szCs w:val="44"/>
        </w:rPr>
      </w:pPr>
    </w:p>
    <w:p w:rsidR="00D8058D" w:rsidRPr="00C92F4E" w:rsidRDefault="00D8058D" w:rsidP="00D8058D">
      <w:pPr>
        <w:pStyle w:val="ConsPlusNormal"/>
        <w:widowControl/>
        <w:ind w:firstLine="0"/>
        <w:jc w:val="center"/>
        <w:rPr>
          <w:b/>
          <w:sz w:val="44"/>
          <w:szCs w:val="44"/>
        </w:rPr>
      </w:pPr>
      <w:r w:rsidRPr="00C92F4E">
        <w:rPr>
          <w:b/>
          <w:sz w:val="44"/>
          <w:szCs w:val="44"/>
        </w:rPr>
        <w:t>«Развитие культуры»</w:t>
      </w: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r w:rsidRPr="00C92F4E">
        <w:rPr>
          <w:rFonts w:ascii="Arial" w:hAnsi="Arial" w:cs="Arial"/>
          <w:sz w:val="28"/>
          <w:szCs w:val="28"/>
        </w:rPr>
        <w:t>Администрация Копенкинского сельского поселения</w:t>
      </w:r>
    </w:p>
    <w:p w:rsidR="00D8058D" w:rsidRPr="00C92F4E" w:rsidRDefault="00D8058D" w:rsidP="00D8058D">
      <w:pPr>
        <w:spacing w:after="0" w:line="240" w:lineRule="auto"/>
        <w:jc w:val="center"/>
        <w:rPr>
          <w:rFonts w:ascii="Arial" w:hAnsi="Arial" w:cs="Arial"/>
          <w:sz w:val="28"/>
          <w:szCs w:val="28"/>
        </w:rPr>
      </w:pPr>
      <w:r w:rsidRPr="00C92F4E">
        <w:rPr>
          <w:rFonts w:ascii="Arial" w:hAnsi="Arial" w:cs="Arial"/>
          <w:sz w:val="28"/>
          <w:szCs w:val="28"/>
        </w:rPr>
        <w:t xml:space="preserve">Россошанского муниципального района </w:t>
      </w:r>
    </w:p>
    <w:p w:rsidR="00D8058D" w:rsidRPr="00C92F4E" w:rsidRDefault="00D8058D" w:rsidP="00D8058D">
      <w:pPr>
        <w:spacing w:after="0" w:line="240" w:lineRule="auto"/>
        <w:jc w:val="center"/>
        <w:rPr>
          <w:rFonts w:ascii="Arial" w:hAnsi="Arial" w:cs="Arial"/>
          <w:sz w:val="28"/>
          <w:szCs w:val="28"/>
        </w:rPr>
      </w:pPr>
      <w:r w:rsidRPr="00C92F4E">
        <w:rPr>
          <w:rFonts w:ascii="Arial" w:hAnsi="Arial" w:cs="Arial"/>
          <w:sz w:val="28"/>
          <w:szCs w:val="28"/>
        </w:rPr>
        <w:t>Воронежской области</w:t>
      </w: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jc w:val="center"/>
        <w:rPr>
          <w:rFonts w:ascii="Arial" w:hAnsi="Arial" w:cs="Arial"/>
          <w:sz w:val="28"/>
          <w:szCs w:val="28"/>
        </w:rPr>
      </w:pPr>
    </w:p>
    <w:p w:rsidR="00D8058D" w:rsidRPr="00C92F4E" w:rsidRDefault="00D8058D" w:rsidP="00D8058D">
      <w:pPr>
        <w:spacing w:after="0" w:line="240" w:lineRule="auto"/>
        <w:ind w:firstLine="5222"/>
        <w:jc w:val="right"/>
        <w:rPr>
          <w:rFonts w:ascii="Arial" w:hAnsi="Arial" w:cs="Arial"/>
          <w:sz w:val="24"/>
        </w:rPr>
      </w:pPr>
      <w:r w:rsidRPr="00C92F4E">
        <w:rPr>
          <w:rFonts w:ascii="Arial" w:hAnsi="Arial" w:cs="Arial"/>
        </w:rPr>
        <w:br w:type="page"/>
      </w:r>
      <w:r w:rsidRPr="00C92F4E">
        <w:rPr>
          <w:rFonts w:ascii="Arial" w:hAnsi="Arial" w:cs="Arial"/>
          <w:sz w:val="24"/>
        </w:rPr>
        <w:lastRenderedPageBreak/>
        <w:t>Приложение</w:t>
      </w:r>
    </w:p>
    <w:p w:rsidR="00D8058D" w:rsidRPr="00C92F4E" w:rsidRDefault="00D8058D" w:rsidP="00D8058D">
      <w:pPr>
        <w:spacing w:after="0" w:line="240" w:lineRule="auto"/>
        <w:ind w:firstLine="5222"/>
        <w:jc w:val="right"/>
        <w:rPr>
          <w:rFonts w:ascii="Arial" w:hAnsi="Arial" w:cs="Arial"/>
          <w:sz w:val="24"/>
        </w:rPr>
      </w:pPr>
      <w:r w:rsidRPr="00C92F4E">
        <w:rPr>
          <w:rFonts w:ascii="Arial" w:hAnsi="Arial" w:cs="Arial"/>
          <w:sz w:val="24"/>
        </w:rPr>
        <w:t xml:space="preserve">К  Постановлению администрации </w:t>
      </w:r>
    </w:p>
    <w:p w:rsidR="00D8058D" w:rsidRPr="00C92F4E" w:rsidRDefault="00D8058D" w:rsidP="00D8058D">
      <w:pPr>
        <w:spacing w:after="0" w:line="240" w:lineRule="auto"/>
        <w:ind w:firstLine="4510"/>
        <w:jc w:val="right"/>
        <w:rPr>
          <w:rFonts w:ascii="Arial" w:hAnsi="Arial" w:cs="Arial"/>
          <w:sz w:val="24"/>
        </w:rPr>
      </w:pPr>
      <w:r w:rsidRPr="00C92F4E">
        <w:rPr>
          <w:rFonts w:ascii="Arial" w:hAnsi="Arial" w:cs="Arial"/>
          <w:sz w:val="24"/>
        </w:rPr>
        <w:t>Копенкинского сельского поселения</w:t>
      </w:r>
    </w:p>
    <w:p w:rsidR="00D8058D" w:rsidRPr="00C92F4E" w:rsidRDefault="000938A1" w:rsidP="000938A1">
      <w:pPr>
        <w:spacing w:after="0" w:line="240" w:lineRule="auto"/>
        <w:ind w:firstLine="5222"/>
        <w:jc w:val="right"/>
        <w:rPr>
          <w:rFonts w:ascii="Arial" w:hAnsi="Arial" w:cs="Arial"/>
          <w:sz w:val="24"/>
        </w:rPr>
      </w:pPr>
      <w:r>
        <w:rPr>
          <w:rFonts w:ascii="Arial" w:hAnsi="Arial" w:cs="Arial"/>
          <w:sz w:val="24"/>
        </w:rPr>
        <w:t xml:space="preserve">Россошанского муниципального </w:t>
      </w:r>
      <w:r w:rsidR="00D8058D" w:rsidRPr="00C92F4E">
        <w:rPr>
          <w:rFonts w:ascii="Arial" w:hAnsi="Arial" w:cs="Arial"/>
          <w:sz w:val="24"/>
        </w:rPr>
        <w:t>района</w:t>
      </w:r>
      <w:r>
        <w:rPr>
          <w:rFonts w:ascii="Arial" w:hAnsi="Arial" w:cs="Arial"/>
          <w:sz w:val="24"/>
        </w:rPr>
        <w:t xml:space="preserve"> </w:t>
      </w:r>
      <w:r w:rsidR="00D8058D">
        <w:rPr>
          <w:rFonts w:ascii="Arial" w:hAnsi="Arial" w:cs="Arial"/>
          <w:sz w:val="24"/>
        </w:rPr>
        <w:t>о</w:t>
      </w:r>
      <w:r w:rsidR="00D8058D" w:rsidRPr="00C92F4E">
        <w:rPr>
          <w:rFonts w:ascii="Arial" w:hAnsi="Arial" w:cs="Arial"/>
          <w:sz w:val="24"/>
        </w:rPr>
        <w:t>т</w:t>
      </w:r>
      <w:r w:rsidR="00D8058D">
        <w:rPr>
          <w:rFonts w:ascii="Arial" w:hAnsi="Arial" w:cs="Arial"/>
          <w:sz w:val="24"/>
        </w:rPr>
        <w:t xml:space="preserve"> 09.02.2018 года  № 11</w:t>
      </w:r>
    </w:p>
    <w:p w:rsidR="00D8058D" w:rsidRPr="00C92F4E" w:rsidRDefault="00D8058D" w:rsidP="00D8058D">
      <w:pPr>
        <w:pStyle w:val="ConsPlusNormal"/>
        <w:widowControl/>
        <w:ind w:firstLine="0"/>
        <w:jc w:val="center"/>
        <w:rPr>
          <w:b/>
          <w:sz w:val="28"/>
          <w:szCs w:val="28"/>
        </w:rPr>
      </w:pPr>
    </w:p>
    <w:p w:rsidR="00D8058D" w:rsidRPr="00C92F4E" w:rsidRDefault="00D8058D" w:rsidP="00D8058D">
      <w:pPr>
        <w:pStyle w:val="ConsPlusNormal"/>
        <w:widowControl/>
        <w:ind w:firstLine="0"/>
        <w:jc w:val="center"/>
        <w:rPr>
          <w:b/>
          <w:sz w:val="28"/>
          <w:szCs w:val="28"/>
        </w:rPr>
      </w:pPr>
      <w:r w:rsidRPr="00C92F4E">
        <w:rPr>
          <w:b/>
          <w:sz w:val="28"/>
          <w:szCs w:val="28"/>
        </w:rPr>
        <w:t>ПАСПОРТ</w:t>
      </w:r>
    </w:p>
    <w:p w:rsidR="00D8058D" w:rsidRPr="00C92F4E" w:rsidRDefault="00D8058D" w:rsidP="00D8058D">
      <w:pPr>
        <w:pStyle w:val="ConsPlusNormal"/>
        <w:widowControl/>
        <w:ind w:firstLine="0"/>
        <w:jc w:val="center"/>
        <w:rPr>
          <w:b/>
          <w:sz w:val="28"/>
          <w:szCs w:val="28"/>
        </w:rPr>
      </w:pPr>
      <w:r w:rsidRPr="00C92F4E">
        <w:rPr>
          <w:b/>
          <w:sz w:val="28"/>
          <w:szCs w:val="28"/>
        </w:rPr>
        <w:t xml:space="preserve">муниципальной программы Копенкинского сельского поселения Россошанского муниципального района </w:t>
      </w:r>
    </w:p>
    <w:p w:rsidR="00D8058D" w:rsidRPr="00C92F4E" w:rsidRDefault="00D8058D" w:rsidP="00D8058D">
      <w:pPr>
        <w:pStyle w:val="ConsPlusNormal"/>
        <w:widowControl/>
        <w:ind w:firstLine="0"/>
        <w:jc w:val="center"/>
        <w:rPr>
          <w:b/>
          <w:sz w:val="28"/>
          <w:szCs w:val="28"/>
        </w:rPr>
      </w:pPr>
      <w:r w:rsidRPr="00C92F4E">
        <w:rPr>
          <w:b/>
          <w:sz w:val="28"/>
          <w:szCs w:val="28"/>
        </w:rPr>
        <w:t>«Развитие культуры»</w:t>
      </w:r>
    </w:p>
    <w:p w:rsidR="00D8058D" w:rsidRPr="00C92F4E" w:rsidRDefault="00D8058D" w:rsidP="00D8058D">
      <w:pPr>
        <w:pStyle w:val="ConsPlusTitle"/>
        <w:widowControl/>
        <w:jc w:val="center"/>
        <w:rPr>
          <w:sz w:val="28"/>
          <w:szCs w:val="28"/>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105"/>
        <w:gridCol w:w="1971"/>
        <w:gridCol w:w="1246"/>
        <w:gridCol w:w="1361"/>
        <w:gridCol w:w="688"/>
      </w:tblGrid>
      <w:tr w:rsidR="00D8058D" w:rsidRPr="00C92F4E" w:rsidTr="000938A1">
        <w:tc>
          <w:tcPr>
            <w:tcW w:w="1219" w:type="pct"/>
          </w:tcPr>
          <w:p w:rsidR="00D8058D" w:rsidRPr="00C92F4E" w:rsidRDefault="00D8058D" w:rsidP="00433C73">
            <w:pPr>
              <w:pStyle w:val="ConsPlusNonformat"/>
              <w:widowControl/>
              <w:rPr>
                <w:rFonts w:ascii="Arial" w:hAnsi="Arial" w:cs="Arial"/>
                <w:sz w:val="24"/>
                <w:szCs w:val="24"/>
              </w:rPr>
            </w:pPr>
            <w:r w:rsidRPr="00C92F4E">
              <w:rPr>
                <w:rFonts w:ascii="Arial" w:hAnsi="Arial" w:cs="Arial"/>
                <w:sz w:val="24"/>
                <w:szCs w:val="24"/>
              </w:rPr>
              <w:t xml:space="preserve">Ответственный исполнитель муниципальной программы </w:t>
            </w:r>
          </w:p>
        </w:tc>
        <w:tc>
          <w:tcPr>
            <w:tcW w:w="3781" w:type="pct"/>
            <w:gridSpan w:val="5"/>
          </w:tcPr>
          <w:p w:rsidR="00D8058D" w:rsidRPr="00C92F4E" w:rsidRDefault="00D8058D" w:rsidP="00433C73">
            <w:pPr>
              <w:pStyle w:val="ConsPlusTitle"/>
              <w:widowControl/>
              <w:rPr>
                <w:b w:val="0"/>
                <w:sz w:val="24"/>
                <w:szCs w:val="24"/>
              </w:rPr>
            </w:pPr>
            <w:r w:rsidRPr="00C92F4E">
              <w:rPr>
                <w:b w:val="0"/>
                <w:sz w:val="24"/>
                <w:szCs w:val="24"/>
              </w:rPr>
              <w:t xml:space="preserve">      МКУ «Копенкинский КДЦ» </w:t>
            </w:r>
          </w:p>
        </w:tc>
      </w:tr>
      <w:tr w:rsidR="00D8058D" w:rsidRPr="00C92F4E" w:rsidTr="000938A1">
        <w:tc>
          <w:tcPr>
            <w:tcW w:w="1219" w:type="pct"/>
          </w:tcPr>
          <w:p w:rsidR="00D8058D" w:rsidRPr="00C92F4E" w:rsidRDefault="00D8058D" w:rsidP="00433C73">
            <w:pPr>
              <w:pStyle w:val="ConsPlusTitle"/>
              <w:widowControl/>
              <w:rPr>
                <w:b w:val="0"/>
                <w:sz w:val="24"/>
                <w:szCs w:val="24"/>
              </w:rPr>
            </w:pPr>
          </w:p>
          <w:p w:rsidR="00D8058D" w:rsidRPr="00C92F4E" w:rsidRDefault="00D8058D" w:rsidP="00433C73">
            <w:pPr>
              <w:pStyle w:val="ConsPlusTitle"/>
              <w:widowControl/>
              <w:rPr>
                <w:b w:val="0"/>
                <w:sz w:val="24"/>
                <w:szCs w:val="24"/>
              </w:rPr>
            </w:pPr>
            <w:r w:rsidRPr="00C92F4E">
              <w:rPr>
                <w:b w:val="0"/>
                <w:sz w:val="24"/>
                <w:szCs w:val="24"/>
              </w:rPr>
              <w:t xml:space="preserve">Исполнители муниципальной программы </w:t>
            </w:r>
          </w:p>
        </w:tc>
        <w:tc>
          <w:tcPr>
            <w:tcW w:w="3781" w:type="pct"/>
            <w:gridSpan w:val="5"/>
          </w:tcPr>
          <w:p w:rsidR="00D8058D" w:rsidRPr="00C92F4E" w:rsidRDefault="00D8058D" w:rsidP="00433C73">
            <w:pPr>
              <w:pStyle w:val="ConsPlusTitle"/>
              <w:widowControl/>
              <w:ind w:firstLine="331"/>
              <w:jc w:val="both"/>
              <w:rPr>
                <w:b w:val="0"/>
                <w:sz w:val="24"/>
                <w:szCs w:val="24"/>
              </w:rPr>
            </w:pPr>
            <w:r w:rsidRPr="00C92F4E">
              <w:rPr>
                <w:b w:val="0"/>
                <w:sz w:val="24"/>
                <w:szCs w:val="24"/>
              </w:rPr>
              <w:t>МКУ «Копенкинский КДЦ»,</w:t>
            </w:r>
          </w:p>
          <w:p w:rsidR="00D8058D" w:rsidRPr="00C92F4E" w:rsidRDefault="00D8058D" w:rsidP="00433C73">
            <w:pPr>
              <w:pStyle w:val="ConsPlusTitle"/>
              <w:widowControl/>
              <w:ind w:firstLine="331"/>
              <w:jc w:val="both"/>
              <w:rPr>
                <w:b w:val="0"/>
                <w:sz w:val="24"/>
                <w:szCs w:val="24"/>
              </w:rPr>
            </w:pPr>
            <w:r w:rsidRPr="00C92F4E">
              <w:rPr>
                <w:b w:val="0"/>
                <w:sz w:val="24"/>
                <w:szCs w:val="24"/>
              </w:rPr>
              <w:t>Администрация Копенкинского с/п</w:t>
            </w:r>
          </w:p>
          <w:p w:rsidR="00D8058D" w:rsidRPr="00C92F4E" w:rsidRDefault="00D8058D" w:rsidP="00433C73">
            <w:pPr>
              <w:pStyle w:val="ConsPlusTitle"/>
              <w:widowControl/>
              <w:tabs>
                <w:tab w:val="left" w:pos="1640"/>
              </w:tabs>
              <w:ind w:firstLine="331"/>
              <w:jc w:val="both"/>
              <w:rPr>
                <w:b w:val="0"/>
                <w:sz w:val="24"/>
                <w:szCs w:val="24"/>
              </w:rPr>
            </w:pPr>
            <w:r w:rsidRPr="00C92F4E">
              <w:rPr>
                <w:b w:val="0"/>
                <w:sz w:val="24"/>
                <w:szCs w:val="24"/>
              </w:rPr>
              <w:tab/>
            </w:r>
          </w:p>
        </w:tc>
      </w:tr>
      <w:tr w:rsidR="00D8058D" w:rsidRPr="00C92F4E" w:rsidTr="000938A1">
        <w:tc>
          <w:tcPr>
            <w:tcW w:w="1219" w:type="pct"/>
          </w:tcPr>
          <w:p w:rsidR="00D8058D" w:rsidRPr="00C92F4E" w:rsidRDefault="00D8058D" w:rsidP="00433C73">
            <w:pPr>
              <w:pStyle w:val="ConsPlusTitle"/>
              <w:widowControl/>
              <w:rPr>
                <w:b w:val="0"/>
                <w:sz w:val="24"/>
                <w:szCs w:val="24"/>
              </w:rPr>
            </w:pPr>
          </w:p>
          <w:p w:rsidR="00D8058D" w:rsidRPr="00C92F4E" w:rsidRDefault="00D8058D" w:rsidP="00433C73">
            <w:pPr>
              <w:pStyle w:val="ConsPlusTitle"/>
              <w:widowControl/>
              <w:rPr>
                <w:b w:val="0"/>
                <w:sz w:val="24"/>
                <w:szCs w:val="24"/>
              </w:rPr>
            </w:pPr>
            <w:r w:rsidRPr="00C92F4E">
              <w:rPr>
                <w:b w:val="0"/>
                <w:sz w:val="24"/>
                <w:szCs w:val="24"/>
              </w:rPr>
              <w:t>Основные разработчики муниципальной программы</w:t>
            </w:r>
          </w:p>
        </w:tc>
        <w:tc>
          <w:tcPr>
            <w:tcW w:w="3781" w:type="pct"/>
            <w:gridSpan w:val="5"/>
          </w:tcPr>
          <w:p w:rsidR="00D8058D" w:rsidRPr="00C92F4E" w:rsidRDefault="00D8058D" w:rsidP="00433C73">
            <w:pPr>
              <w:pStyle w:val="ConsPlusTitle"/>
              <w:widowControl/>
              <w:ind w:firstLine="331"/>
              <w:jc w:val="both"/>
              <w:rPr>
                <w:b w:val="0"/>
                <w:sz w:val="24"/>
                <w:szCs w:val="24"/>
              </w:rPr>
            </w:pPr>
            <w:r w:rsidRPr="00C92F4E">
              <w:rPr>
                <w:b w:val="0"/>
                <w:sz w:val="24"/>
                <w:szCs w:val="24"/>
              </w:rPr>
              <w:t xml:space="preserve">МКУ «Копенкинский КДЦ» </w:t>
            </w:r>
          </w:p>
          <w:p w:rsidR="00D8058D" w:rsidRPr="00C92F4E" w:rsidRDefault="00D8058D" w:rsidP="00433C73">
            <w:pPr>
              <w:pStyle w:val="ConsPlusTitle"/>
              <w:widowControl/>
              <w:jc w:val="both"/>
              <w:rPr>
                <w:b w:val="0"/>
                <w:sz w:val="24"/>
                <w:szCs w:val="24"/>
              </w:rPr>
            </w:pPr>
          </w:p>
        </w:tc>
      </w:tr>
      <w:tr w:rsidR="00D8058D" w:rsidRPr="00C92F4E" w:rsidTr="000938A1">
        <w:tc>
          <w:tcPr>
            <w:tcW w:w="1219" w:type="pct"/>
          </w:tcPr>
          <w:p w:rsidR="00D8058D" w:rsidRPr="00C92F4E" w:rsidRDefault="00D8058D" w:rsidP="00433C73">
            <w:pPr>
              <w:pStyle w:val="ConsPlusTitle"/>
              <w:widowControl/>
              <w:rPr>
                <w:b w:val="0"/>
                <w:sz w:val="24"/>
                <w:szCs w:val="24"/>
              </w:rPr>
            </w:pPr>
          </w:p>
          <w:p w:rsidR="00D8058D" w:rsidRPr="00C92F4E" w:rsidRDefault="00D8058D" w:rsidP="00433C73">
            <w:pPr>
              <w:pStyle w:val="ConsPlusTitle"/>
              <w:widowControl/>
              <w:rPr>
                <w:b w:val="0"/>
                <w:sz w:val="24"/>
                <w:szCs w:val="24"/>
              </w:rPr>
            </w:pPr>
            <w:r w:rsidRPr="00C92F4E">
              <w:rPr>
                <w:b w:val="0"/>
                <w:sz w:val="24"/>
                <w:szCs w:val="24"/>
              </w:rPr>
              <w:t>Подпрограммы  муниципальной программы и основные мероприятия</w:t>
            </w:r>
          </w:p>
        </w:tc>
        <w:tc>
          <w:tcPr>
            <w:tcW w:w="3781" w:type="pct"/>
            <w:gridSpan w:val="5"/>
          </w:tcPr>
          <w:p w:rsidR="00D8058D" w:rsidRPr="00C92F4E" w:rsidRDefault="00D8058D" w:rsidP="00433C73">
            <w:pPr>
              <w:pStyle w:val="ConsPlusTitle"/>
              <w:widowControl/>
              <w:jc w:val="both"/>
              <w:rPr>
                <w:b w:val="0"/>
                <w:bCs w:val="0"/>
                <w:sz w:val="24"/>
                <w:szCs w:val="24"/>
              </w:rPr>
            </w:pPr>
            <w:r w:rsidRPr="00C92F4E">
              <w:rPr>
                <w:bCs w:val="0"/>
                <w:sz w:val="24"/>
                <w:szCs w:val="24"/>
              </w:rPr>
              <w:t>Подпрограмма 1.</w:t>
            </w:r>
            <w:r w:rsidRPr="00C92F4E">
              <w:rPr>
                <w:b w:val="0"/>
                <w:bCs w:val="0"/>
                <w:sz w:val="24"/>
                <w:szCs w:val="24"/>
              </w:rPr>
              <w:t xml:space="preserve"> «Развитие культуры Копенкинского сельского поселения»</w:t>
            </w:r>
          </w:p>
          <w:p w:rsidR="00D8058D" w:rsidRPr="00C92F4E" w:rsidRDefault="00D8058D" w:rsidP="00433C73">
            <w:pPr>
              <w:pStyle w:val="ConsPlusTitle"/>
              <w:widowControl/>
              <w:jc w:val="both"/>
              <w:rPr>
                <w:b w:val="0"/>
                <w:sz w:val="24"/>
                <w:szCs w:val="24"/>
              </w:rPr>
            </w:pPr>
            <w:r w:rsidRPr="00C92F4E">
              <w:rPr>
                <w:b w:val="0"/>
                <w:sz w:val="24"/>
                <w:szCs w:val="24"/>
                <w:u w:val="single"/>
              </w:rPr>
              <w:t>Основное мероприятие 1.</w:t>
            </w:r>
            <w:r w:rsidRPr="00C92F4E">
              <w:rPr>
                <w:b w:val="0"/>
                <w:sz w:val="24"/>
                <w:szCs w:val="24"/>
              </w:rPr>
              <w:t xml:space="preserve"> Финансовое обеспечение деятельности МКУ «Копенкинский КДЦ»</w:t>
            </w:r>
          </w:p>
          <w:p w:rsidR="00D8058D" w:rsidRPr="00C92F4E" w:rsidRDefault="00D8058D" w:rsidP="00433C73">
            <w:pPr>
              <w:pStyle w:val="ConsPlusTitle"/>
              <w:widowControl/>
              <w:jc w:val="both"/>
              <w:rPr>
                <w:b w:val="0"/>
                <w:sz w:val="24"/>
                <w:szCs w:val="24"/>
              </w:rPr>
            </w:pPr>
          </w:p>
        </w:tc>
      </w:tr>
      <w:tr w:rsidR="00D8058D" w:rsidRPr="00C92F4E" w:rsidTr="000938A1">
        <w:tc>
          <w:tcPr>
            <w:tcW w:w="1219" w:type="pct"/>
          </w:tcPr>
          <w:p w:rsidR="00D8058D" w:rsidRPr="00C92F4E" w:rsidRDefault="00D8058D" w:rsidP="00433C73">
            <w:pPr>
              <w:pStyle w:val="ConsPlusTitle"/>
              <w:widowControl/>
              <w:rPr>
                <w:b w:val="0"/>
                <w:sz w:val="24"/>
                <w:szCs w:val="24"/>
              </w:rPr>
            </w:pPr>
            <w:r w:rsidRPr="00C92F4E">
              <w:rPr>
                <w:b w:val="0"/>
                <w:sz w:val="24"/>
                <w:szCs w:val="24"/>
              </w:rPr>
              <w:t xml:space="preserve">Цель муниципальной программы </w:t>
            </w:r>
          </w:p>
        </w:tc>
        <w:tc>
          <w:tcPr>
            <w:tcW w:w="3781" w:type="pct"/>
            <w:gridSpan w:val="5"/>
          </w:tcPr>
          <w:p w:rsidR="00D8058D" w:rsidRPr="00C92F4E" w:rsidRDefault="00D8058D" w:rsidP="00433C73">
            <w:pPr>
              <w:pStyle w:val="ConsPlusNonformat"/>
              <w:widowControl/>
              <w:jc w:val="both"/>
              <w:rPr>
                <w:rFonts w:ascii="Arial" w:hAnsi="Arial" w:cs="Arial"/>
                <w:sz w:val="24"/>
                <w:szCs w:val="24"/>
              </w:rPr>
            </w:pPr>
            <w:r w:rsidRPr="00C92F4E">
              <w:rPr>
                <w:rFonts w:ascii="Arial" w:hAnsi="Arial" w:cs="Arial"/>
                <w:sz w:val="24"/>
                <w:szCs w:val="24"/>
              </w:rPr>
              <w:t>Формирование многообразной и полноценной культурной жизни населения Копенкинского сельского поселения Россошанского муниципального района Воронежской области</w:t>
            </w:r>
          </w:p>
          <w:p w:rsidR="00D8058D" w:rsidRPr="00C92F4E" w:rsidRDefault="00D8058D" w:rsidP="00433C73">
            <w:pPr>
              <w:pStyle w:val="ConsPlusNonformat"/>
              <w:widowControl/>
              <w:jc w:val="both"/>
              <w:rPr>
                <w:rFonts w:ascii="Arial" w:hAnsi="Arial" w:cs="Arial"/>
                <w:sz w:val="24"/>
                <w:szCs w:val="24"/>
              </w:rPr>
            </w:pPr>
          </w:p>
        </w:tc>
      </w:tr>
      <w:tr w:rsidR="00D8058D" w:rsidRPr="00C92F4E" w:rsidTr="000938A1">
        <w:tc>
          <w:tcPr>
            <w:tcW w:w="1219" w:type="pct"/>
          </w:tcPr>
          <w:p w:rsidR="00D8058D" w:rsidRPr="00C92F4E" w:rsidRDefault="00D8058D" w:rsidP="00433C73">
            <w:pPr>
              <w:pStyle w:val="ConsPlusTitle"/>
              <w:widowControl/>
              <w:rPr>
                <w:b w:val="0"/>
                <w:sz w:val="24"/>
                <w:szCs w:val="24"/>
              </w:rPr>
            </w:pPr>
          </w:p>
          <w:p w:rsidR="00D8058D" w:rsidRPr="00C92F4E" w:rsidRDefault="00D8058D" w:rsidP="00433C73">
            <w:pPr>
              <w:pStyle w:val="ConsPlusTitle"/>
              <w:widowControl/>
              <w:rPr>
                <w:b w:val="0"/>
                <w:sz w:val="24"/>
                <w:szCs w:val="24"/>
              </w:rPr>
            </w:pPr>
            <w:r w:rsidRPr="00C92F4E">
              <w:rPr>
                <w:b w:val="0"/>
                <w:sz w:val="24"/>
                <w:szCs w:val="24"/>
              </w:rPr>
              <w:t>Задачи муниципальной программы</w:t>
            </w:r>
          </w:p>
        </w:tc>
        <w:tc>
          <w:tcPr>
            <w:tcW w:w="3781" w:type="pct"/>
            <w:gridSpan w:val="5"/>
          </w:tcPr>
          <w:p w:rsidR="00D8058D" w:rsidRPr="00C92F4E" w:rsidRDefault="00D8058D" w:rsidP="00433C73">
            <w:pPr>
              <w:numPr>
                <w:ilvl w:val="0"/>
                <w:numId w:val="4"/>
              </w:numPr>
              <w:spacing w:after="0" w:line="240" w:lineRule="auto"/>
              <w:jc w:val="both"/>
              <w:rPr>
                <w:rFonts w:ascii="Arial" w:hAnsi="Arial" w:cs="Arial"/>
                <w:sz w:val="24"/>
                <w:szCs w:val="24"/>
              </w:rPr>
            </w:pPr>
            <w:r w:rsidRPr="00C92F4E">
              <w:rPr>
                <w:rFonts w:ascii="Arial" w:hAnsi="Arial" w:cs="Arial"/>
                <w:sz w:val="24"/>
                <w:szCs w:val="24"/>
              </w:rPr>
              <w:t>Сохранение культурного и исторического наследия, обеспечение</w:t>
            </w:r>
          </w:p>
          <w:p w:rsidR="00D8058D" w:rsidRPr="00C92F4E" w:rsidRDefault="00D8058D" w:rsidP="00433C73">
            <w:pPr>
              <w:spacing w:after="0" w:line="240" w:lineRule="auto"/>
              <w:ind w:left="720"/>
              <w:jc w:val="both"/>
              <w:rPr>
                <w:rFonts w:ascii="Arial" w:hAnsi="Arial" w:cs="Arial"/>
                <w:bCs/>
                <w:sz w:val="24"/>
                <w:szCs w:val="24"/>
              </w:rPr>
            </w:pPr>
            <w:r w:rsidRPr="00C92F4E">
              <w:rPr>
                <w:rFonts w:ascii="Arial" w:hAnsi="Arial" w:cs="Arial"/>
                <w:sz w:val="24"/>
                <w:szCs w:val="24"/>
              </w:rPr>
              <w:t xml:space="preserve"> доступа граждан к культурным ценностям и участию в культурной жизни Россошанского района Воронежской области, </w:t>
            </w:r>
          </w:p>
          <w:p w:rsidR="00D8058D" w:rsidRPr="00C92F4E" w:rsidRDefault="00D8058D" w:rsidP="00433C73">
            <w:pPr>
              <w:pStyle w:val="a7"/>
              <w:numPr>
                <w:ilvl w:val="0"/>
                <w:numId w:val="4"/>
              </w:numPr>
              <w:jc w:val="both"/>
              <w:rPr>
                <w:rFonts w:ascii="Arial" w:hAnsi="Arial" w:cs="Arial"/>
                <w:bCs/>
                <w:sz w:val="24"/>
                <w:szCs w:val="24"/>
              </w:rPr>
            </w:pPr>
            <w:r w:rsidRPr="00C92F4E">
              <w:rPr>
                <w:rFonts w:ascii="Arial" w:hAnsi="Arial" w:cs="Arial"/>
                <w:bCs/>
                <w:sz w:val="24"/>
                <w:szCs w:val="24"/>
              </w:rPr>
              <w:t>Создание благоприятных условий для устойчивого развития сфер   культуры</w:t>
            </w:r>
          </w:p>
        </w:tc>
      </w:tr>
      <w:tr w:rsidR="00D8058D" w:rsidRPr="00C92F4E" w:rsidTr="000938A1">
        <w:tc>
          <w:tcPr>
            <w:tcW w:w="1219" w:type="pct"/>
          </w:tcPr>
          <w:p w:rsidR="00D8058D" w:rsidRPr="00C92F4E" w:rsidRDefault="00D8058D" w:rsidP="00433C73">
            <w:pPr>
              <w:pStyle w:val="ConsPlusTitle"/>
              <w:widowControl/>
              <w:rPr>
                <w:b w:val="0"/>
                <w:sz w:val="24"/>
                <w:szCs w:val="24"/>
              </w:rPr>
            </w:pPr>
          </w:p>
          <w:p w:rsidR="00D8058D" w:rsidRPr="00C92F4E" w:rsidRDefault="00D8058D" w:rsidP="00433C73">
            <w:pPr>
              <w:pStyle w:val="ConsPlusTitle"/>
              <w:widowControl/>
              <w:rPr>
                <w:b w:val="0"/>
                <w:sz w:val="24"/>
                <w:szCs w:val="24"/>
              </w:rPr>
            </w:pPr>
            <w:r w:rsidRPr="00C92F4E">
              <w:rPr>
                <w:b w:val="0"/>
                <w:sz w:val="24"/>
                <w:szCs w:val="24"/>
              </w:rPr>
              <w:t>Целевые индикаторы и показатели муниципальной программы</w:t>
            </w:r>
          </w:p>
        </w:tc>
        <w:tc>
          <w:tcPr>
            <w:tcW w:w="3781" w:type="pct"/>
            <w:gridSpan w:val="5"/>
          </w:tcPr>
          <w:p w:rsidR="00D8058D" w:rsidRPr="00C92F4E" w:rsidRDefault="00D8058D" w:rsidP="00433C73">
            <w:pPr>
              <w:pStyle w:val="ConsPlusNonformat"/>
              <w:widowControl/>
              <w:numPr>
                <w:ilvl w:val="0"/>
                <w:numId w:val="5"/>
              </w:numPr>
              <w:jc w:val="both"/>
              <w:rPr>
                <w:rFonts w:ascii="Arial" w:hAnsi="Arial" w:cs="Arial"/>
                <w:sz w:val="24"/>
                <w:szCs w:val="24"/>
              </w:rPr>
            </w:pPr>
            <w:r w:rsidRPr="00C92F4E">
              <w:rPr>
                <w:rFonts w:ascii="Arial" w:hAnsi="Arial" w:cs="Arial"/>
                <w:sz w:val="24"/>
                <w:szCs w:val="24"/>
              </w:rPr>
              <w:t xml:space="preserve">Увеличение численности участников культурно-досуговых </w:t>
            </w:r>
          </w:p>
          <w:p w:rsidR="00D8058D" w:rsidRPr="00C92F4E" w:rsidRDefault="00D8058D" w:rsidP="00433C73">
            <w:pPr>
              <w:pStyle w:val="ConsPlusNonformat"/>
              <w:widowControl/>
              <w:ind w:left="720"/>
              <w:jc w:val="both"/>
              <w:rPr>
                <w:rFonts w:ascii="Arial" w:hAnsi="Arial" w:cs="Arial"/>
                <w:sz w:val="24"/>
                <w:szCs w:val="24"/>
              </w:rPr>
            </w:pPr>
            <w:r w:rsidRPr="00C92F4E">
              <w:rPr>
                <w:rFonts w:ascii="Arial" w:hAnsi="Arial" w:cs="Arial"/>
                <w:sz w:val="24"/>
                <w:szCs w:val="24"/>
              </w:rPr>
              <w:t>мероприятий (по сравнению с предыдущим годом);</w:t>
            </w:r>
          </w:p>
          <w:p w:rsidR="00D8058D" w:rsidRPr="00C92F4E" w:rsidRDefault="00D8058D" w:rsidP="00433C73">
            <w:pPr>
              <w:pStyle w:val="ConsPlusNonformat"/>
              <w:widowControl/>
              <w:numPr>
                <w:ilvl w:val="0"/>
                <w:numId w:val="5"/>
              </w:numPr>
              <w:jc w:val="both"/>
              <w:rPr>
                <w:rFonts w:ascii="Arial" w:hAnsi="Arial" w:cs="Arial"/>
                <w:sz w:val="24"/>
                <w:szCs w:val="24"/>
              </w:rPr>
            </w:pPr>
            <w:r w:rsidRPr="00C92F4E">
              <w:rPr>
                <w:rFonts w:ascii="Arial" w:hAnsi="Arial" w:cs="Arial"/>
                <w:color w:val="000000"/>
                <w:sz w:val="24"/>
                <w:szCs w:val="24"/>
              </w:rPr>
              <w:t>Рост количества культурно-досуговых мероприятий;</w:t>
            </w:r>
          </w:p>
          <w:p w:rsidR="00D8058D" w:rsidRPr="00C92F4E" w:rsidRDefault="00D8058D" w:rsidP="00433C73">
            <w:pPr>
              <w:pStyle w:val="a7"/>
              <w:numPr>
                <w:ilvl w:val="0"/>
                <w:numId w:val="5"/>
              </w:numPr>
              <w:spacing w:after="0" w:line="240" w:lineRule="auto"/>
              <w:jc w:val="both"/>
              <w:rPr>
                <w:rFonts w:ascii="Arial" w:hAnsi="Arial" w:cs="Arial"/>
                <w:sz w:val="24"/>
                <w:szCs w:val="24"/>
              </w:rPr>
            </w:pPr>
            <w:r w:rsidRPr="00C92F4E">
              <w:rPr>
                <w:rFonts w:ascii="Arial" w:hAnsi="Arial" w:cs="Arial"/>
                <w:sz w:val="24"/>
                <w:szCs w:val="24"/>
              </w:rPr>
              <w:t xml:space="preserve">Отношение среднемесячной номинальной начисленной заработной платы работников муниципальных учреждений культуры и искусства к среднемесячной </w:t>
            </w:r>
            <w:r w:rsidRPr="00C92F4E">
              <w:rPr>
                <w:rFonts w:ascii="Arial" w:hAnsi="Arial" w:cs="Arial"/>
                <w:sz w:val="24"/>
                <w:szCs w:val="24"/>
              </w:rPr>
              <w:lastRenderedPageBreak/>
              <w:t>начисленной заработной плате работников, занятых в сфере экономики региона;</w:t>
            </w:r>
          </w:p>
          <w:p w:rsidR="00D8058D" w:rsidRPr="00C92F4E" w:rsidRDefault="00D8058D" w:rsidP="00433C73">
            <w:pPr>
              <w:pStyle w:val="a7"/>
              <w:numPr>
                <w:ilvl w:val="0"/>
                <w:numId w:val="5"/>
              </w:numPr>
              <w:spacing w:after="0" w:line="240" w:lineRule="auto"/>
              <w:jc w:val="both"/>
              <w:rPr>
                <w:rFonts w:ascii="Arial" w:hAnsi="Arial" w:cs="Arial"/>
                <w:sz w:val="24"/>
                <w:szCs w:val="24"/>
              </w:rPr>
            </w:pPr>
            <w:r w:rsidRPr="00C92F4E">
              <w:rPr>
                <w:rFonts w:ascii="Arial" w:hAnsi="Arial" w:cs="Arial"/>
                <w:sz w:val="24"/>
                <w:szCs w:val="24"/>
              </w:rPr>
              <w:t>Рост количества новых поступлений библиотечного фонда на 1 тыс. жителей;</w:t>
            </w:r>
          </w:p>
          <w:p w:rsidR="00D8058D" w:rsidRPr="00C92F4E" w:rsidRDefault="00D8058D" w:rsidP="00433C73">
            <w:pPr>
              <w:pStyle w:val="a7"/>
              <w:spacing w:after="0" w:line="240" w:lineRule="auto"/>
              <w:ind w:left="1"/>
              <w:jc w:val="both"/>
              <w:rPr>
                <w:rFonts w:ascii="Arial" w:hAnsi="Arial" w:cs="Arial"/>
                <w:sz w:val="24"/>
                <w:szCs w:val="24"/>
              </w:rPr>
            </w:pPr>
          </w:p>
        </w:tc>
      </w:tr>
      <w:tr w:rsidR="00D8058D" w:rsidRPr="00C92F4E" w:rsidTr="000938A1">
        <w:tc>
          <w:tcPr>
            <w:tcW w:w="1219" w:type="pct"/>
          </w:tcPr>
          <w:p w:rsidR="00D8058D" w:rsidRPr="00C92F4E" w:rsidRDefault="00D8058D" w:rsidP="00433C73">
            <w:pPr>
              <w:pStyle w:val="ConsPlusTitle"/>
              <w:widowControl/>
              <w:rPr>
                <w:b w:val="0"/>
                <w:sz w:val="24"/>
                <w:szCs w:val="24"/>
              </w:rPr>
            </w:pPr>
            <w:r w:rsidRPr="00C92F4E">
              <w:rPr>
                <w:b w:val="0"/>
                <w:sz w:val="24"/>
                <w:szCs w:val="24"/>
              </w:rPr>
              <w:lastRenderedPageBreak/>
              <w:t>Этапы и сроки реализации программы</w:t>
            </w:r>
          </w:p>
        </w:tc>
        <w:tc>
          <w:tcPr>
            <w:tcW w:w="3781" w:type="pct"/>
            <w:gridSpan w:val="5"/>
          </w:tcPr>
          <w:p w:rsidR="00D8058D" w:rsidRPr="00C92F4E" w:rsidRDefault="00D8058D" w:rsidP="00433C73">
            <w:pPr>
              <w:pStyle w:val="ConsPlusNonformat"/>
              <w:widowControl/>
              <w:tabs>
                <w:tab w:val="left" w:pos="2814"/>
              </w:tabs>
              <w:jc w:val="both"/>
              <w:rPr>
                <w:rFonts w:ascii="Arial" w:hAnsi="Arial" w:cs="Arial"/>
                <w:sz w:val="24"/>
                <w:szCs w:val="24"/>
              </w:rPr>
            </w:pPr>
            <w:r w:rsidRPr="00C92F4E">
              <w:rPr>
                <w:rFonts w:ascii="Arial" w:hAnsi="Arial" w:cs="Arial"/>
                <w:sz w:val="24"/>
                <w:szCs w:val="24"/>
              </w:rPr>
              <w:t xml:space="preserve">Сроки реализации: 2014-2020 годы </w:t>
            </w:r>
          </w:p>
          <w:p w:rsidR="00D8058D" w:rsidRPr="00C92F4E" w:rsidRDefault="00D8058D" w:rsidP="00433C73">
            <w:pPr>
              <w:pStyle w:val="ConsPlusNonformat"/>
              <w:widowControl/>
              <w:tabs>
                <w:tab w:val="left" w:pos="2814"/>
              </w:tabs>
              <w:jc w:val="both"/>
              <w:rPr>
                <w:rFonts w:ascii="Arial" w:hAnsi="Arial" w:cs="Arial"/>
                <w:sz w:val="24"/>
                <w:szCs w:val="24"/>
                <w:u w:val="single"/>
              </w:rPr>
            </w:pPr>
            <w:r w:rsidRPr="00C92F4E">
              <w:rPr>
                <w:rFonts w:ascii="Arial" w:hAnsi="Arial" w:cs="Arial"/>
                <w:sz w:val="24"/>
                <w:szCs w:val="24"/>
              </w:rPr>
              <w:t xml:space="preserve">Этапы реализации:   </w:t>
            </w:r>
            <w:r w:rsidRPr="00C92F4E">
              <w:rPr>
                <w:rFonts w:ascii="Arial" w:hAnsi="Arial" w:cs="Arial"/>
                <w:sz w:val="24"/>
                <w:szCs w:val="24"/>
                <w:lang w:val="en-US"/>
              </w:rPr>
              <w:t>I</w:t>
            </w:r>
            <w:r w:rsidRPr="00C92F4E">
              <w:rPr>
                <w:rFonts w:ascii="Arial" w:hAnsi="Arial" w:cs="Arial"/>
                <w:sz w:val="24"/>
                <w:szCs w:val="24"/>
              </w:rPr>
              <w:t xml:space="preserve"> этап – 2014-2020 годы</w:t>
            </w:r>
          </w:p>
        </w:tc>
      </w:tr>
      <w:tr w:rsidR="00D8058D" w:rsidRPr="00C92F4E" w:rsidTr="000938A1">
        <w:trPr>
          <w:trHeight w:val="75"/>
        </w:trPr>
        <w:tc>
          <w:tcPr>
            <w:tcW w:w="1219" w:type="pct"/>
            <w:vMerge w:val="restart"/>
          </w:tcPr>
          <w:p w:rsidR="00D8058D" w:rsidRPr="00C92F4E" w:rsidRDefault="00D8058D" w:rsidP="00433C73">
            <w:pPr>
              <w:pStyle w:val="ConsPlusTitle"/>
              <w:rPr>
                <w:b w:val="0"/>
                <w:sz w:val="24"/>
                <w:szCs w:val="24"/>
              </w:rPr>
            </w:pPr>
          </w:p>
          <w:p w:rsidR="00D8058D" w:rsidRPr="00C92F4E" w:rsidRDefault="00D8058D" w:rsidP="00433C73">
            <w:pPr>
              <w:pStyle w:val="ConsPlusTitle"/>
              <w:rPr>
                <w:b w:val="0"/>
                <w:sz w:val="24"/>
                <w:szCs w:val="24"/>
              </w:rPr>
            </w:pPr>
            <w:r w:rsidRPr="00C92F4E">
              <w:rPr>
                <w:b w:val="0"/>
                <w:sz w:val="24"/>
                <w:szCs w:val="24"/>
              </w:rPr>
              <w:t>Объемы и источники финансирования муниципальной программы (в действующих ценах каждого года реализации муниципальной программы)</w:t>
            </w:r>
          </w:p>
        </w:tc>
        <w:tc>
          <w:tcPr>
            <w:tcW w:w="1080" w:type="pct"/>
            <w:vMerge w:val="restart"/>
          </w:tcPr>
          <w:p w:rsidR="00D8058D" w:rsidRPr="00C92F4E" w:rsidRDefault="00D8058D" w:rsidP="00433C73">
            <w:pPr>
              <w:pStyle w:val="ConsPlusNormal"/>
              <w:spacing w:line="240" w:lineRule="atLeast"/>
              <w:ind w:firstLine="0"/>
              <w:rPr>
                <w:sz w:val="24"/>
                <w:szCs w:val="24"/>
              </w:rPr>
            </w:pPr>
          </w:p>
          <w:p w:rsidR="00D8058D" w:rsidRPr="00C92F4E" w:rsidRDefault="00D8058D" w:rsidP="00433C73">
            <w:pPr>
              <w:pStyle w:val="ConsPlusNormal"/>
              <w:spacing w:line="240" w:lineRule="atLeast"/>
              <w:ind w:firstLine="0"/>
              <w:rPr>
                <w:sz w:val="24"/>
                <w:szCs w:val="24"/>
              </w:rPr>
            </w:pPr>
            <w:r w:rsidRPr="00C92F4E">
              <w:rPr>
                <w:sz w:val="24"/>
                <w:szCs w:val="24"/>
              </w:rPr>
              <w:t>Источники финансирования</w:t>
            </w:r>
          </w:p>
        </w:tc>
        <w:tc>
          <w:tcPr>
            <w:tcW w:w="1011" w:type="pct"/>
            <w:vMerge w:val="restart"/>
          </w:tcPr>
          <w:p w:rsidR="00D8058D" w:rsidRPr="00C92F4E" w:rsidRDefault="00D8058D" w:rsidP="00433C73">
            <w:pPr>
              <w:pStyle w:val="ConsPlusNormal"/>
              <w:spacing w:line="240" w:lineRule="atLeast"/>
              <w:ind w:right="-109" w:firstLine="0"/>
              <w:jc w:val="center"/>
              <w:rPr>
                <w:sz w:val="24"/>
                <w:szCs w:val="24"/>
              </w:rPr>
            </w:pPr>
            <w:r w:rsidRPr="00C92F4E">
              <w:rPr>
                <w:sz w:val="24"/>
                <w:szCs w:val="24"/>
              </w:rPr>
              <w:t xml:space="preserve">Общий объем финансирования  муниципальной программы, </w:t>
            </w:r>
            <w:r w:rsidRPr="00C92F4E">
              <w:rPr>
                <w:b/>
                <w:sz w:val="24"/>
                <w:szCs w:val="24"/>
              </w:rPr>
              <w:t>тыс.руб.</w:t>
            </w:r>
          </w:p>
        </w:tc>
        <w:tc>
          <w:tcPr>
            <w:tcW w:w="1690" w:type="pct"/>
            <w:gridSpan w:val="3"/>
            <w:vAlign w:val="center"/>
          </w:tcPr>
          <w:p w:rsidR="00D8058D" w:rsidRPr="00C92F4E" w:rsidRDefault="00D8058D" w:rsidP="00433C73">
            <w:pPr>
              <w:spacing w:after="0" w:line="240" w:lineRule="atLeast"/>
              <w:jc w:val="center"/>
              <w:rPr>
                <w:rFonts w:ascii="Arial" w:hAnsi="Arial" w:cs="Arial"/>
                <w:bCs/>
                <w:sz w:val="24"/>
                <w:szCs w:val="24"/>
              </w:rPr>
            </w:pPr>
            <w:r w:rsidRPr="00C92F4E">
              <w:rPr>
                <w:rFonts w:ascii="Arial" w:hAnsi="Arial" w:cs="Arial"/>
                <w:sz w:val="24"/>
                <w:szCs w:val="24"/>
              </w:rPr>
              <w:t xml:space="preserve">В том числе </w:t>
            </w:r>
          </w:p>
        </w:tc>
      </w:tr>
      <w:tr w:rsidR="00D8058D" w:rsidRPr="00C92F4E" w:rsidTr="000938A1">
        <w:trPr>
          <w:trHeight w:val="75"/>
        </w:trPr>
        <w:tc>
          <w:tcPr>
            <w:tcW w:w="1219" w:type="pct"/>
            <w:vMerge/>
          </w:tcPr>
          <w:p w:rsidR="00D8058D" w:rsidRPr="00C92F4E" w:rsidRDefault="00D8058D" w:rsidP="00433C73">
            <w:pPr>
              <w:pStyle w:val="ConsPlusTitle"/>
              <w:rPr>
                <w:b w:val="0"/>
                <w:sz w:val="24"/>
                <w:szCs w:val="24"/>
              </w:rPr>
            </w:pPr>
          </w:p>
        </w:tc>
        <w:tc>
          <w:tcPr>
            <w:tcW w:w="1080" w:type="pct"/>
            <w:vMerge/>
          </w:tcPr>
          <w:p w:rsidR="00D8058D" w:rsidRPr="00C92F4E" w:rsidRDefault="00D8058D" w:rsidP="00433C73">
            <w:pPr>
              <w:pStyle w:val="ConsPlusNormal"/>
              <w:spacing w:line="240" w:lineRule="atLeast"/>
              <w:ind w:firstLine="0"/>
              <w:jc w:val="both"/>
              <w:rPr>
                <w:sz w:val="24"/>
                <w:szCs w:val="24"/>
              </w:rPr>
            </w:pPr>
          </w:p>
        </w:tc>
        <w:tc>
          <w:tcPr>
            <w:tcW w:w="1011" w:type="pct"/>
            <w:vMerge/>
          </w:tcPr>
          <w:p w:rsidR="00D8058D" w:rsidRPr="00C92F4E" w:rsidRDefault="00D8058D" w:rsidP="00433C73">
            <w:pPr>
              <w:pStyle w:val="ConsPlusNormal"/>
              <w:spacing w:line="240" w:lineRule="atLeast"/>
              <w:ind w:firstLine="0"/>
              <w:jc w:val="both"/>
              <w:rPr>
                <w:sz w:val="24"/>
                <w:szCs w:val="24"/>
              </w:rPr>
            </w:pPr>
          </w:p>
        </w:tc>
        <w:tc>
          <w:tcPr>
            <w:tcW w:w="639" w:type="pct"/>
          </w:tcPr>
          <w:p w:rsidR="00D8058D" w:rsidRPr="00C92F4E" w:rsidRDefault="00D8058D" w:rsidP="00433C73">
            <w:pPr>
              <w:pStyle w:val="ConsPlusNormal"/>
              <w:spacing w:line="240" w:lineRule="atLeast"/>
              <w:ind w:firstLine="0"/>
              <w:jc w:val="center"/>
              <w:rPr>
                <w:sz w:val="24"/>
                <w:szCs w:val="24"/>
              </w:rPr>
            </w:pPr>
            <w:r w:rsidRPr="00C92F4E">
              <w:rPr>
                <w:sz w:val="24"/>
                <w:szCs w:val="24"/>
              </w:rPr>
              <w:t xml:space="preserve">Областной бюджет </w:t>
            </w:r>
          </w:p>
        </w:tc>
        <w:tc>
          <w:tcPr>
            <w:tcW w:w="698" w:type="pct"/>
          </w:tcPr>
          <w:p w:rsidR="00D8058D" w:rsidRPr="00C92F4E" w:rsidRDefault="00D8058D" w:rsidP="00433C73">
            <w:pPr>
              <w:pStyle w:val="ConsPlusNormal"/>
              <w:spacing w:line="240" w:lineRule="atLeast"/>
              <w:ind w:firstLine="0"/>
              <w:jc w:val="center"/>
              <w:rPr>
                <w:sz w:val="24"/>
                <w:szCs w:val="24"/>
              </w:rPr>
            </w:pPr>
            <w:r w:rsidRPr="00C92F4E">
              <w:rPr>
                <w:sz w:val="24"/>
                <w:szCs w:val="24"/>
              </w:rPr>
              <w:t>Районный бюджет</w:t>
            </w:r>
          </w:p>
        </w:tc>
        <w:tc>
          <w:tcPr>
            <w:tcW w:w="352" w:type="pct"/>
          </w:tcPr>
          <w:p w:rsidR="00D8058D" w:rsidRPr="00C92F4E" w:rsidRDefault="00D8058D" w:rsidP="00433C73">
            <w:pPr>
              <w:pStyle w:val="ConsPlusNormal"/>
              <w:spacing w:line="240" w:lineRule="atLeast"/>
              <w:ind w:firstLine="0"/>
              <w:jc w:val="center"/>
              <w:rPr>
                <w:sz w:val="24"/>
                <w:szCs w:val="24"/>
              </w:rPr>
            </w:pPr>
            <w:r w:rsidRPr="00C92F4E">
              <w:rPr>
                <w:sz w:val="24"/>
                <w:szCs w:val="24"/>
              </w:rPr>
              <w:t>Бюджет сельского поселения</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 xml:space="preserve">Всего </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8353,1</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2014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774,9</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774,9</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2015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976,8</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976,8</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2016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1043,3</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1043,3</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2017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1127,8</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1127,8</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2018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1474,3</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1474,3</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2019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1477,6</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1477,6</w:t>
            </w: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b/>
                <w:sz w:val="24"/>
                <w:szCs w:val="24"/>
              </w:rPr>
            </w:pPr>
            <w:r w:rsidRPr="00C92F4E">
              <w:rPr>
                <w:b/>
                <w:sz w:val="24"/>
                <w:szCs w:val="24"/>
              </w:rPr>
              <w:t>2020 год</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1478,4</w:t>
            </w: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0938A1">
        <w:trPr>
          <w:trHeight w:val="75"/>
        </w:trPr>
        <w:tc>
          <w:tcPr>
            <w:tcW w:w="1219" w:type="pct"/>
            <w:vMerge/>
          </w:tcPr>
          <w:p w:rsidR="00D8058D" w:rsidRPr="00C92F4E" w:rsidRDefault="00D8058D" w:rsidP="00433C73">
            <w:pPr>
              <w:pStyle w:val="ConsPlusTitle"/>
              <w:widowControl/>
              <w:rPr>
                <w:b w:val="0"/>
                <w:sz w:val="24"/>
                <w:szCs w:val="24"/>
              </w:rPr>
            </w:pPr>
          </w:p>
        </w:tc>
        <w:tc>
          <w:tcPr>
            <w:tcW w:w="1080"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011" w:type="pct"/>
            <w:vAlign w:val="bottom"/>
          </w:tcPr>
          <w:p w:rsidR="00D8058D" w:rsidRPr="00C92F4E" w:rsidRDefault="00D8058D" w:rsidP="00433C73">
            <w:pPr>
              <w:spacing w:after="0" w:line="240" w:lineRule="auto"/>
              <w:jc w:val="center"/>
              <w:rPr>
                <w:rFonts w:ascii="Arial" w:hAnsi="Arial" w:cs="Arial"/>
                <w:sz w:val="24"/>
                <w:szCs w:val="24"/>
              </w:rPr>
            </w:pPr>
          </w:p>
        </w:tc>
        <w:tc>
          <w:tcPr>
            <w:tcW w:w="639" w:type="pct"/>
            <w:vAlign w:val="bottom"/>
          </w:tcPr>
          <w:p w:rsidR="00D8058D" w:rsidRPr="00C92F4E" w:rsidRDefault="00D8058D" w:rsidP="00433C73">
            <w:pPr>
              <w:spacing w:after="0" w:line="240" w:lineRule="auto"/>
              <w:jc w:val="center"/>
              <w:rPr>
                <w:rFonts w:ascii="Arial" w:hAnsi="Arial" w:cs="Arial"/>
                <w:sz w:val="24"/>
                <w:szCs w:val="24"/>
              </w:rPr>
            </w:pPr>
          </w:p>
        </w:tc>
        <w:tc>
          <w:tcPr>
            <w:tcW w:w="698" w:type="pct"/>
            <w:vAlign w:val="bottom"/>
          </w:tcPr>
          <w:p w:rsidR="00D8058D" w:rsidRPr="00C92F4E" w:rsidRDefault="00D8058D" w:rsidP="00433C73">
            <w:pPr>
              <w:spacing w:after="0" w:line="240" w:lineRule="auto"/>
              <w:jc w:val="center"/>
              <w:rPr>
                <w:rFonts w:ascii="Arial" w:hAnsi="Arial" w:cs="Arial"/>
                <w:sz w:val="24"/>
                <w:szCs w:val="24"/>
              </w:rPr>
            </w:pPr>
          </w:p>
        </w:tc>
        <w:tc>
          <w:tcPr>
            <w:tcW w:w="35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1478,4</w:t>
            </w:r>
          </w:p>
        </w:tc>
      </w:tr>
      <w:tr w:rsidR="00D8058D" w:rsidRPr="00C92F4E" w:rsidTr="000938A1">
        <w:tc>
          <w:tcPr>
            <w:tcW w:w="1219" w:type="pct"/>
          </w:tcPr>
          <w:p w:rsidR="00D8058D" w:rsidRPr="00C92F4E" w:rsidRDefault="00D8058D" w:rsidP="00433C73">
            <w:pPr>
              <w:pStyle w:val="ConsPlusTitle"/>
              <w:widowControl/>
              <w:rPr>
                <w:b w:val="0"/>
                <w:sz w:val="24"/>
                <w:szCs w:val="24"/>
              </w:rPr>
            </w:pPr>
            <w:r w:rsidRPr="00C92F4E">
              <w:rPr>
                <w:b w:val="0"/>
                <w:sz w:val="24"/>
                <w:szCs w:val="24"/>
              </w:rPr>
              <w:t>Ожидаемые конечные результаты реализации муниципальной программы</w:t>
            </w:r>
          </w:p>
        </w:tc>
        <w:tc>
          <w:tcPr>
            <w:tcW w:w="3781" w:type="pct"/>
            <w:gridSpan w:val="5"/>
          </w:tcPr>
          <w:p w:rsidR="00D8058D" w:rsidRPr="00C92F4E" w:rsidRDefault="00D8058D" w:rsidP="00433C73">
            <w:pPr>
              <w:pStyle w:val="ConsPlusNonformat"/>
              <w:widowControl/>
              <w:ind w:firstLine="331"/>
              <w:jc w:val="both"/>
              <w:rPr>
                <w:rFonts w:ascii="Arial" w:hAnsi="Arial" w:cs="Arial"/>
                <w:sz w:val="24"/>
                <w:szCs w:val="24"/>
              </w:rPr>
            </w:pPr>
            <w:r w:rsidRPr="00C92F4E">
              <w:rPr>
                <w:rFonts w:ascii="Arial" w:hAnsi="Arial" w:cs="Arial"/>
                <w:sz w:val="24"/>
                <w:szCs w:val="24"/>
              </w:rPr>
              <w:t xml:space="preserve">Формирование единого культурного пространства Копенкинского сельского поселения  Россошанского муниципального района Воронежской области; </w:t>
            </w:r>
          </w:p>
          <w:p w:rsidR="00D8058D" w:rsidRPr="00C92F4E" w:rsidRDefault="00D8058D" w:rsidP="00433C73">
            <w:pPr>
              <w:pStyle w:val="ConsPlusNonformat"/>
              <w:widowControl/>
              <w:ind w:firstLine="331"/>
              <w:jc w:val="both"/>
              <w:rPr>
                <w:rFonts w:ascii="Arial" w:hAnsi="Arial" w:cs="Arial"/>
                <w:sz w:val="24"/>
                <w:szCs w:val="24"/>
              </w:rPr>
            </w:pPr>
            <w:r w:rsidRPr="00C92F4E">
              <w:rPr>
                <w:rFonts w:ascii="Arial" w:hAnsi="Arial" w:cs="Arial"/>
                <w:sz w:val="24"/>
                <w:szCs w:val="24"/>
              </w:rPr>
              <w:t>Сохранение культурного наследия и развитие творческого потенциала;</w:t>
            </w:r>
          </w:p>
          <w:p w:rsidR="00D8058D" w:rsidRPr="00C92F4E" w:rsidRDefault="00D8058D" w:rsidP="00433C73">
            <w:pPr>
              <w:pStyle w:val="ConsPlusNonformat"/>
              <w:widowControl/>
              <w:ind w:firstLine="331"/>
              <w:jc w:val="both"/>
              <w:rPr>
                <w:rFonts w:ascii="Arial" w:hAnsi="Arial" w:cs="Arial"/>
                <w:sz w:val="24"/>
                <w:szCs w:val="24"/>
              </w:rPr>
            </w:pPr>
            <w:r w:rsidRPr="00C92F4E">
              <w:rPr>
                <w:rFonts w:ascii="Arial" w:hAnsi="Arial" w:cs="Arial"/>
                <w:sz w:val="24"/>
                <w:szCs w:val="24"/>
              </w:rPr>
              <w:t>Рост объема и расширение спектра услуг в сфере культуры, оказываемых населению Копенкинского сельского поселения Россошанского муниципального района Воронежской области;</w:t>
            </w:r>
          </w:p>
          <w:p w:rsidR="00D8058D" w:rsidRPr="00C92F4E" w:rsidRDefault="00D8058D" w:rsidP="00433C73">
            <w:pPr>
              <w:pStyle w:val="ConsPlusNonformat"/>
              <w:widowControl/>
              <w:ind w:firstLine="331"/>
              <w:jc w:val="both"/>
              <w:rPr>
                <w:rFonts w:ascii="Arial" w:hAnsi="Arial" w:cs="Arial"/>
                <w:sz w:val="24"/>
                <w:szCs w:val="24"/>
              </w:rPr>
            </w:pPr>
            <w:r w:rsidRPr="00C92F4E">
              <w:rPr>
                <w:rFonts w:ascii="Arial" w:hAnsi="Arial" w:cs="Arial"/>
                <w:sz w:val="24"/>
                <w:szCs w:val="24"/>
              </w:rPr>
              <w:t xml:space="preserve">Увеличение уровня социального обеспечения работников </w:t>
            </w:r>
            <w:r w:rsidRPr="00C92F4E">
              <w:rPr>
                <w:rFonts w:ascii="Arial" w:hAnsi="Arial" w:cs="Arial"/>
                <w:sz w:val="24"/>
                <w:szCs w:val="24"/>
              </w:rPr>
              <w:lastRenderedPageBreak/>
              <w:t>культуры.</w:t>
            </w:r>
          </w:p>
          <w:p w:rsidR="00D8058D" w:rsidRPr="00C92F4E" w:rsidRDefault="00D8058D" w:rsidP="00433C73">
            <w:pPr>
              <w:pStyle w:val="ConsPlusNonformat"/>
              <w:widowControl/>
              <w:ind w:firstLine="331"/>
              <w:jc w:val="both"/>
              <w:rPr>
                <w:rFonts w:ascii="Arial" w:hAnsi="Arial" w:cs="Arial"/>
                <w:sz w:val="24"/>
                <w:szCs w:val="24"/>
              </w:rPr>
            </w:pPr>
          </w:p>
          <w:p w:rsidR="00D8058D" w:rsidRPr="00C92F4E" w:rsidRDefault="00D8058D" w:rsidP="00433C73">
            <w:pPr>
              <w:pStyle w:val="ConsPlusNonformat"/>
              <w:widowControl/>
              <w:ind w:left="347"/>
              <w:jc w:val="center"/>
              <w:rPr>
                <w:rFonts w:ascii="Arial" w:hAnsi="Arial" w:cs="Arial"/>
                <w:b/>
                <w:sz w:val="24"/>
                <w:szCs w:val="24"/>
              </w:rPr>
            </w:pPr>
            <w:r w:rsidRPr="00C92F4E">
              <w:rPr>
                <w:rFonts w:ascii="Arial" w:hAnsi="Arial" w:cs="Arial"/>
                <w:b/>
                <w:sz w:val="24"/>
                <w:szCs w:val="24"/>
              </w:rPr>
              <w:t xml:space="preserve">В результате реализации муниципальной программы к </w:t>
            </w:r>
            <w:smartTag w:uri="urn:schemas-microsoft-com:office:smarttags" w:element="metricconverter">
              <w:smartTagPr>
                <w:attr w:name="ProductID" w:val="2020 г"/>
              </w:smartTagPr>
              <w:r w:rsidRPr="00C92F4E">
                <w:rPr>
                  <w:rFonts w:ascii="Arial" w:hAnsi="Arial" w:cs="Arial"/>
                  <w:b/>
                  <w:sz w:val="24"/>
                  <w:szCs w:val="24"/>
                </w:rPr>
                <w:t>2020 г</w:t>
              </w:r>
            </w:smartTag>
            <w:r w:rsidRPr="00C92F4E">
              <w:rPr>
                <w:rFonts w:ascii="Arial" w:hAnsi="Arial" w:cs="Arial"/>
                <w:b/>
                <w:sz w:val="24"/>
                <w:szCs w:val="24"/>
              </w:rPr>
              <w:t>. наряду с качественными, будут достигнуты следующие количественные результаты:</w:t>
            </w:r>
          </w:p>
          <w:p w:rsidR="00D8058D" w:rsidRPr="00C92F4E" w:rsidRDefault="00D8058D" w:rsidP="00433C73">
            <w:pPr>
              <w:pStyle w:val="ConsPlusNonformat"/>
              <w:widowControl/>
              <w:numPr>
                <w:ilvl w:val="0"/>
                <w:numId w:val="1"/>
              </w:numPr>
              <w:ind w:left="344" w:hanging="344"/>
              <w:jc w:val="both"/>
              <w:rPr>
                <w:rFonts w:ascii="Arial" w:hAnsi="Arial" w:cs="Arial"/>
                <w:sz w:val="24"/>
                <w:szCs w:val="24"/>
              </w:rPr>
            </w:pPr>
            <w:r w:rsidRPr="00C92F4E">
              <w:rPr>
                <w:rFonts w:ascii="Arial" w:hAnsi="Arial" w:cs="Arial"/>
                <w:sz w:val="24"/>
                <w:szCs w:val="24"/>
              </w:rPr>
              <w:t xml:space="preserve">Увеличение численности участников культурно-досуговых мероприятий (по сравнению с предыдущим годом) до 5619 ед. (_16595 посещений); </w:t>
            </w:r>
          </w:p>
          <w:p w:rsidR="00D8058D" w:rsidRPr="00C92F4E" w:rsidRDefault="00D8058D" w:rsidP="00433C73">
            <w:pPr>
              <w:pStyle w:val="ConsPlusNonformat"/>
              <w:widowControl/>
              <w:numPr>
                <w:ilvl w:val="0"/>
                <w:numId w:val="1"/>
              </w:numPr>
              <w:ind w:left="344" w:hanging="344"/>
              <w:jc w:val="both"/>
              <w:rPr>
                <w:rFonts w:ascii="Arial" w:hAnsi="Arial" w:cs="Arial"/>
                <w:sz w:val="24"/>
                <w:szCs w:val="24"/>
              </w:rPr>
            </w:pPr>
            <w:r w:rsidRPr="00C92F4E">
              <w:rPr>
                <w:rFonts w:ascii="Arial" w:hAnsi="Arial" w:cs="Arial"/>
                <w:color w:val="000000"/>
                <w:sz w:val="24"/>
                <w:szCs w:val="24"/>
              </w:rPr>
              <w:t>Рост количества культурно-досуговых мероприятий до 5ед.;</w:t>
            </w:r>
          </w:p>
          <w:p w:rsidR="00D8058D" w:rsidRPr="00C92F4E" w:rsidRDefault="00D8058D" w:rsidP="00433C73">
            <w:pPr>
              <w:pStyle w:val="ConsPlusNonformat"/>
              <w:widowControl/>
              <w:numPr>
                <w:ilvl w:val="0"/>
                <w:numId w:val="1"/>
              </w:numPr>
              <w:ind w:left="344" w:hanging="344"/>
              <w:jc w:val="both"/>
              <w:rPr>
                <w:rFonts w:ascii="Arial" w:hAnsi="Arial" w:cs="Arial"/>
                <w:sz w:val="24"/>
                <w:szCs w:val="24"/>
              </w:rPr>
            </w:pPr>
            <w:r w:rsidRPr="00C92F4E">
              <w:rPr>
                <w:rFonts w:ascii="Arial" w:hAnsi="Arial" w:cs="Arial"/>
                <w:sz w:val="24"/>
                <w:szCs w:val="24"/>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2018 году достигнет 100%;</w:t>
            </w:r>
          </w:p>
          <w:p w:rsidR="00D8058D" w:rsidRPr="00C92F4E" w:rsidRDefault="00D8058D" w:rsidP="00433C73">
            <w:pPr>
              <w:pStyle w:val="ConsPlusNonformat"/>
              <w:numPr>
                <w:ilvl w:val="0"/>
                <w:numId w:val="1"/>
              </w:numPr>
              <w:ind w:left="344" w:hanging="344"/>
              <w:rPr>
                <w:rFonts w:ascii="Arial" w:hAnsi="Arial" w:cs="Arial"/>
                <w:sz w:val="24"/>
                <w:szCs w:val="24"/>
              </w:rPr>
            </w:pPr>
            <w:r w:rsidRPr="00C92F4E">
              <w:rPr>
                <w:rFonts w:ascii="Arial" w:hAnsi="Arial" w:cs="Arial"/>
                <w:sz w:val="24"/>
                <w:szCs w:val="24"/>
              </w:rPr>
              <w:t>Рост количества новых поступлений библиотечного фонда на 1 тыс. жителей до 135 экз.;</w:t>
            </w:r>
          </w:p>
          <w:p w:rsidR="00D8058D" w:rsidRPr="00C92F4E" w:rsidRDefault="00D8058D" w:rsidP="00433C73">
            <w:pPr>
              <w:pStyle w:val="ConsPlusNonformat"/>
              <w:rPr>
                <w:rFonts w:ascii="Arial" w:hAnsi="Arial" w:cs="Arial"/>
                <w:sz w:val="24"/>
                <w:szCs w:val="24"/>
              </w:rPr>
            </w:pPr>
          </w:p>
        </w:tc>
      </w:tr>
    </w:tbl>
    <w:p w:rsidR="00D8058D" w:rsidRPr="00C92F4E" w:rsidRDefault="00D8058D" w:rsidP="000938A1">
      <w:pPr>
        <w:autoSpaceDE w:val="0"/>
        <w:autoSpaceDN w:val="0"/>
        <w:adjustRightInd w:val="0"/>
        <w:spacing w:after="0" w:line="240" w:lineRule="auto"/>
        <w:outlineLvl w:val="1"/>
        <w:rPr>
          <w:rFonts w:ascii="Arial" w:hAnsi="Arial" w:cs="Arial"/>
          <w:b/>
          <w:sz w:val="28"/>
          <w:szCs w:val="28"/>
        </w:rPr>
      </w:pPr>
    </w:p>
    <w:p w:rsidR="00D8058D" w:rsidRPr="00C92F4E" w:rsidRDefault="00D8058D" w:rsidP="00D8058D">
      <w:pPr>
        <w:tabs>
          <w:tab w:val="left" w:pos="7840"/>
        </w:tabs>
        <w:autoSpaceDE w:val="0"/>
        <w:autoSpaceDN w:val="0"/>
        <w:adjustRightInd w:val="0"/>
        <w:spacing w:after="0" w:line="240" w:lineRule="auto"/>
        <w:outlineLvl w:val="1"/>
        <w:rPr>
          <w:rFonts w:ascii="Arial" w:hAnsi="Arial" w:cs="Arial"/>
          <w:b/>
          <w:sz w:val="26"/>
          <w:szCs w:val="26"/>
        </w:rPr>
      </w:pPr>
      <w:r w:rsidRPr="00C92F4E">
        <w:rPr>
          <w:rFonts w:ascii="Arial" w:hAnsi="Arial" w:cs="Arial"/>
          <w:b/>
          <w:sz w:val="26"/>
          <w:szCs w:val="26"/>
        </w:rPr>
        <w:t>директор МКУ « Копенкинский КДЦ»                                     Т.Н. Лемешко</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p>
    <w:p w:rsidR="00D8058D" w:rsidRPr="00C92F4E" w:rsidRDefault="00D8058D" w:rsidP="00D8058D">
      <w:pPr>
        <w:autoSpaceDE w:val="0"/>
        <w:autoSpaceDN w:val="0"/>
        <w:adjustRightInd w:val="0"/>
        <w:spacing w:after="0" w:line="240" w:lineRule="auto"/>
        <w:outlineLvl w:val="1"/>
        <w:rPr>
          <w:rFonts w:ascii="Arial" w:hAnsi="Arial" w:cs="Arial"/>
          <w:b/>
          <w:sz w:val="26"/>
          <w:szCs w:val="26"/>
        </w:rPr>
      </w:pPr>
      <w:r w:rsidRPr="00C92F4E">
        <w:rPr>
          <w:rFonts w:ascii="Arial" w:hAnsi="Arial" w:cs="Arial"/>
          <w:b/>
          <w:sz w:val="26"/>
          <w:szCs w:val="26"/>
        </w:rPr>
        <w:t xml:space="preserve">                                   Раздел </w:t>
      </w:r>
      <w:r w:rsidRPr="00C92F4E">
        <w:rPr>
          <w:rFonts w:ascii="Arial" w:hAnsi="Arial" w:cs="Arial"/>
          <w:b/>
          <w:sz w:val="26"/>
          <w:szCs w:val="26"/>
          <w:lang w:val="en-US"/>
        </w:rPr>
        <w:t>I</w:t>
      </w:r>
      <w:r w:rsidRPr="00C92F4E">
        <w:rPr>
          <w:rFonts w:ascii="Arial" w:hAnsi="Arial" w:cs="Arial"/>
          <w:b/>
          <w:sz w:val="26"/>
          <w:szCs w:val="26"/>
        </w:rPr>
        <w:t xml:space="preserve">. Общая характеристика сферы </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r w:rsidRPr="00C92F4E">
        <w:rPr>
          <w:rFonts w:ascii="Arial" w:hAnsi="Arial" w:cs="Arial"/>
          <w:b/>
          <w:sz w:val="26"/>
          <w:szCs w:val="26"/>
        </w:rPr>
        <w:t xml:space="preserve">реализации муниципальной программы </w:t>
      </w:r>
    </w:p>
    <w:p w:rsidR="00D8058D" w:rsidRPr="00C92F4E" w:rsidRDefault="00D8058D" w:rsidP="00D8058D">
      <w:pPr>
        <w:autoSpaceDE w:val="0"/>
        <w:autoSpaceDN w:val="0"/>
        <w:adjustRightInd w:val="0"/>
        <w:spacing w:after="0" w:line="240" w:lineRule="auto"/>
        <w:ind w:firstLine="709"/>
        <w:jc w:val="both"/>
        <w:outlineLvl w:val="3"/>
        <w:rPr>
          <w:rFonts w:ascii="Arial" w:hAnsi="Arial" w:cs="Arial"/>
          <w:sz w:val="26"/>
          <w:szCs w:val="26"/>
        </w:rPr>
      </w:pPr>
    </w:p>
    <w:p w:rsidR="00D8058D" w:rsidRPr="00C92F4E" w:rsidRDefault="00D8058D" w:rsidP="00D8058D">
      <w:pPr>
        <w:autoSpaceDE w:val="0"/>
        <w:autoSpaceDN w:val="0"/>
        <w:adjustRightInd w:val="0"/>
        <w:spacing w:after="0" w:line="240" w:lineRule="auto"/>
        <w:ind w:firstLine="709"/>
        <w:jc w:val="both"/>
        <w:outlineLvl w:val="3"/>
        <w:rPr>
          <w:rFonts w:ascii="Arial" w:hAnsi="Arial" w:cs="Arial"/>
          <w:sz w:val="26"/>
          <w:szCs w:val="26"/>
        </w:rPr>
      </w:pPr>
      <w:r w:rsidRPr="00C92F4E">
        <w:rPr>
          <w:rFonts w:ascii="Arial" w:hAnsi="Arial" w:cs="Arial"/>
          <w:sz w:val="26"/>
          <w:szCs w:val="26"/>
        </w:rPr>
        <w:t>Реализация подпрограммы осуществляется в сфере культуры Копенкинского сельского поселения Россошанского муниципального района.</w:t>
      </w:r>
    </w:p>
    <w:p w:rsidR="00D8058D" w:rsidRPr="00C92F4E" w:rsidRDefault="00D8058D" w:rsidP="00D8058D">
      <w:pPr>
        <w:autoSpaceDE w:val="0"/>
        <w:autoSpaceDN w:val="0"/>
        <w:adjustRightInd w:val="0"/>
        <w:spacing w:after="0" w:line="240" w:lineRule="auto"/>
        <w:ind w:firstLine="709"/>
        <w:jc w:val="both"/>
        <w:outlineLvl w:val="3"/>
        <w:rPr>
          <w:rFonts w:ascii="Arial" w:hAnsi="Arial" w:cs="Arial"/>
          <w:sz w:val="26"/>
          <w:szCs w:val="26"/>
        </w:rPr>
      </w:pPr>
      <w:r w:rsidRPr="00C92F4E">
        <w:rPr>
          <w:rFonts w:ascii="Arial" w:hAnsi="Arial" w:cs="Arial"/>
          <w:sz w:val="26"/>
          <w:szCs w:val="26"/>
        </w:rPr>
        <w:t>Копенкинское сельское поселение Россошанского муниципального района Воронежской области располагает большим культурным наследием, имеющим значительный потенциал развития.</w:t>
      </w:r>
    </w:p>
    <w:p w:rsidR="00D8058D" w:rsidRPr="00C92F4E" w:rsidRDefault="00D8058D" w:rsidP="00D8058D">
      <w:pPr>
        <w:autoSpaceDE w:val="0"/>
        <w:autoSpaceDN w:val="0"/>
        <w:adjustRightInd w:val="0"/>
        <w:spacing w:after="0" w:line="240" w:lineRule="auto"/>
        <w:ind w:firstLine="709"/>
        <w:jc w:val="both"/>
        <w:outlineLvl w:val="3"/>
        <w:rPr>
          <w:rFonts w:ascii="Arial" w:hAnsi="Arial" w:cs="Arial"/>
          <w:sz w:val="26"/>
          <w:szCs w:val="26"/>
        </w:rPr>
      </w:pPr>
      <w:r w:rsidRPr="00C92F4E">
        <w:rPr>
          <w:rFonts w:ascii="Arial" w:hAnsi="Arial" w:cs="Arial"/>
          <w:sz w:val="26"/>
          <w:szCs w:val="26"/>
        </w:rPr>
        <w:t xml:space="preserve"> Здесь созданы условия для разных способов творческого самовыражения, развития самодеятельного искусства, сохранение традиционной народной культуры. Основополагающими видами деятельности учреждений являются: создание коллективов художественного творчества, любительских объединений различной направленности, проведение массовых мероприятий.</w:t>
      </w:r>
    </w:p>
    <w:p w:rsidR="00D8058D" w:rsidRPr="00C92F4E" w:rsidRDefault="00D8058D" w:rsidP="00D8058D">
      <w:pPr>
        <w:pStyle w:val="a7"/>
        <w:spacing w:after="0" w:line="240" w:lineRule="auto"/>
        <w:ind w:left="0" w:firstLine="709"/>
        <w:jc w:val="both"/>
        <w:rPr>
          <w:rFonts w:ascii="Arial" w:hAnsi="Arial" w:cs="Arial"/>
          <w:iCs/>
          <w:sz w:val="26"/>
          <w:szCs w:val="26"/>
        </w:rPr>
      </w:pPr>
      <w:r w:rsidRPr="00C92F4E">
        <w:rPr>
          <w:rFonts w:ascii="Arial" w:hAnsi="Arial" w:cs="Arial"/>
          <w:sz w:val="26"/>
          <w:szCs w:val="26"/>
        </w:rPr>
        <w:t xml:space="preserve">В целях развития народного творчества и культурно-досуговой деятельности работают 3– </w:t>
      </w:r>
      <w:r w:rsidRPr="00C92F4E">
        <w:rPr>
          <w:rFonts w:ascii="Arial" w:hAnsi="Arial" w:cs="Arial"/>
          <w:iCs/>
          <w:sz w:val="26"/>
          <w:szCs w:val="26"/>
        </w:rPr>
        <w:t>учреждений культурно-досугового типа, среди которых сельский дом культуры поселения Копенкина,сельский клуб поселка Ворошиловский, Копенкинская сельская библиотека. В учреждениях культуры Копенкинского поселения Россошанского муниципального района работают 12 клубных формирований с числом участников более 130 человек.</w:t>
      </w:r>
    </w:p>
    <w:p w:rsidR="00D8058D" w:rsidRPr="00C92F4E" w:rsidRDefault="00D8058D" w:rsidP="00D8058D">
      <w:pPr>
        <w:autoSpaceDE w:val="0"/>
        <w:autoSpaceDN w:val="0"/>
        <w:adjustRightInd w:val="0"/>
        <w:spacing w:after="0" w:line="240" w:lineRule="auto"/>
        <w:ind w:firstLine="709"/>
        <w:jc w:val="both"/>
        <w:outlineLvl w:val="3"/>
        <w:rPr>
          <w:rFonts w:ascii="Arial" w:hAnsi="Arial" w:cs="Arial"/>
          <w:sz w:val="26"/>
          <w:szCs w:val="26"/>
        </w:rPr>
      </w:pPr>
      <w:r w:rsidRPr="00C92F4E">
        <w:rPr>
          <w:rFonts w:ascii="Arial" w:hAnsi="Arial" w:cs="Arial"/>
          <w:sz w:val="26"/>
          <w:szCs w:val="26"/>
        </w:rPr>
        <w:t>Библиотечный фонд Копенкинской сельской библиотеки составляет свыше 9500 книг. Всего и</w:t>
      </w:r>
      <w:r w:rsidRPr="00C92F4E">
        <w:rPr>
          <w:rFonts w:ascii="Arial" w:hAnsi="Arial" w:cs="Arial"/>
          <w:iCs/>
          <w:sz w:val="26"/>
          <w:szCs w:val="26"/>
        </w:rPr>
        <w:t>нформационно-библиотечным обслуживанием в копенкинском сельском поселении Россошанского  муниципального  района Воронежской области охвачено 260</w:t>
      </w:r>
      <w:r w:rsidRPr="00C92F4E">
        <w:rPr>
          <w:rFonts w:ascii="Arial" w:hAnsi="Arial" w:cs="Arial"/>
          <w:sz w:val="26"/>
          <w:szCs w:val="26"/>
        </w:rPr>
        <w:t xml:space="preserve"> человек или</w:t>
      </w:r>
      <w:r w:rsidRPr="00C92F4E">
        <w:rPr>
          <w:rFonts w:ascii="Arial" w:hAnsi="Arial" w:cs="Arial"/>
          <w:iCs/>
          <w:sz w:val="26"/>
          <w:szCs w:val="26"/>
        </w:rPr>
        <w:t xml:space="preserve"> 22% населения, </w:t>
      </w:r>
      <w:r w:rsidRPr="00C92F4E">
        <w:rPr>
          <w:rFonts w:ascii="Arial" w:hAnsi="Arial" w:cs="Arial"/>
          <w:sz w:val="26"/>
          <w:szCs w:val="26"/>
        </w:rPr>
        <w:t xml:space="preserve">число посещений Копенкинской  библиотеки  составляет 3200 человек, пользователям библиотек выдается более 5400 документов. </w:t>
      </w:r>
    </w:p>
    <w:p w:rsidR="00D8058D" w:rsidRPr="00C92F4E" w:rsidRDefault="00D8058D" w:rsidP="00D8058D">
      <w:pPr>
        <w:pStyle w:val="a7"/>
        <w:spacing w:after="0" w:line="240" w:lineRule="auto"/>
        <w:ind w:left="0"/>
        <w:jc w:val="both"/>
        <w:rPr>
          <w:rFonts w:ascii="Arial" w:hAnsi="Arial" w:cs="Arial"/>
          <w:sz w:val="26"/>
          <w:szCs w:val="26"/>
        </w:rPr>
      </w:pPr>
      <w:r w:rsidRPr="00C92F4E">
        <w:rPr>
          <w:rFonts w:ascii="Arial" w:hAnsi="Arial" w:cs="Arial"/>
          <w:sz w:val="26"/>
          <w:szCs w:val="26"/>
        </w:rPr>
        <w:lastRenderedPageBreak/>
        <w:t xml:space="preserve"> За 2013 год было проведено  3 новых мероприятия, общее количество проведенных  концертов и мероприятий составило 10 единиц, число зрителей в течение года составило более 1500 человек.</w:t>
      </w:r>
    </w:p>
    <w:p w:rsidR="00D8058D" w:rsidRPr="00C92F4E" w:rsidRDefault="00D8058D" w:rsidP="00D8058D">
      <w:pPr>
        <w:pStyle w:val="a7"/>
        <w:spacing w:after="0" w:line="240" w:lineRule="auto"/>
        <w:ind w:left="0"/>
        <w:jc w:val="both"/>
        <w:rPr>
          <w:rFonts w:ascii="Arial" w:hAnsi="Arial" w:cs="Arial"/>
          <w:sz w:val="26"/>
          <w:szCs w:val="26"/>
        </w:rPr>
      </w:pPr>
      <w:r w:rsidRPr="00C92F4E">
        <w:rPr>
          <w:rFonts w:ascii="Arial" w:hAnsi="Arial" w:cs="Arial"/>
          <w:sz w:val="26"/>
          <w:szCs w:val="26"/>
        </w:rPr>
        <w:t xml:space="preserve">          </w:t>
      </w:r>
      <w:r w:rsidRPr="00C92F4E">
        <w:rPr>
          <w:rFonts w:ascii="Arial" w:hAnsi="Arial" w:cs="Arial"/>
          <w:spacing w:val="-1"/>
          <w:sz w:val="26"/>
          <w:szCs w:val="26"/>
        </w:rPr>
        <w:t>На поддержку и развитие сферы культуры в Копенкинском сельском поселении Россошанского муниципального района Воронежской области за 9 месяцев 2013 года из средств районного  бюджета не было выделено средств. Расходы консолидированного бюджета муниципального района на культуру в расчёте на одного жителя по итогам трех кварталов 2013 года составили 0 рублей.</w:t>
      </w:r>
    </w:p>
    <w:p w:rsidR="00D8058D" w:rsidRPr="00C92F4E" w:rsidRDefault="00D8058D" w:rsidP="00D8058D">
      <w:pPr>
        <w:autoSpaceDE w:val="0"/>
        <w:autoSpaceDN w:val="0"/>
        <w:adjustRightInd w:val="0"/>
        <w:spacing w:after="0" w:line="240" w:lineRule="auto"/>
        <w:ind w:firstLine="709"/>
        <w:jc w:val="both"/>
        <w:rPr>
          <w:rFonts w:ascii="Arial" w:hAnsi="Arial" w:cs="Arial"/>
          <w:spacing w:val="-1"/>
          <w:sz w:val="26"/>
          <w:szCs w:val="26"/>
        </w:rPr>
      </w:pPr>
      <w:r w:rsidRPr="00C92F4E">
        <w:rPr>
          <w:rFonts w:ascii="Arial" w:hAnsi="Arial" w:cs="Arial"/>
          <w:spacing w:val="-1"/>
          <w:sz w:val="26"/>
          <w:szCs w:val="26"/>
        </w:rPr>
        <w:t>Количество работающих в отрасли по состоянию на 01.01.2013 г. составило 3 человека. При этом уровень оплаты труда работников культуры крайне неудовлетворителен. Среднемесячная заработная плата в учреждениях культуры Копенкинского сельского поселения Россошанского муниципального района Воронежской области по состоянию на 01.01.2013 г. составила 7303 рублей, по состоянию на 01.10.2013 г. – 11054,0 рубля, что составляет 53,5% от средней заработной платы по региону.</w:t>
      </w:r>
    </w:p>
    <w:p w:rsidR="00D8058D" w:rsidRPr="00C92F4E" w:rsidRDefault="00D8058D" w:rsidP="00D8058D">
      <w:pPr>
        <w:autoSpaceDE w:val="0"/>
        <w:autoSpaceDN w:val="0"/>
        <w:adjustRightInd w:val="0"/>
        <w:spacing w:after="0" w:line="240" w:lineRule="auto"/>
        <w:ind w:firstLine="709"/>
        <w:jc w:val="both"/>
        <w:rPr>
          <w:rFonts w:ascii="Arial" w:hAnsi="Arial" w:cs="Arial"/>
          <w:spacing w:val="-1"/>
          <w:sz w:val="26"/>
          <w:szCs w:val="26"/>
        </w:rPr>
      </w:pPr>
      <w:r w:rsidRPr="00C92F4E">
        <w:rPr>
          <w:rFonts w:ascii="Arial" w:hAnsi="Arial" w:cs="Arial"/>
          <w:spacing w:val="-1"/>
          <w:sz w:val="26"/>
          <w:szCs w:val="26"/>
        </w:rPr>
        <w:t>Тем не менее, сегодня в сфере культуры и искусства существует ряд проблем:</w:t>
      </w:r>
    </w:p>
    <w:p w:rsidR="00D8058D" w:rsidRPr="00C92F4E" w:rsidRDefault="00D8058D" w:rsidP="00D8058D">
      <w:pPr>
        <w:autoSpaceDE w:val="0"/>
        <w:autoSpaceDN w:val="0"/>
        <w:adjustRightInd w:val="0"/>
        <w:spacing w:after="0" w:line="240" w:lineRule="auto"/>
        <w:ind w:firstLine="709"/>
        <w:jc w:val="both"/>
        <w:rPr>
          <w:rFonts w:ascii="Arial" w:hAnsi="Arial" w:cs="Arial"/>
          <w:spacing w:val="-1"/>
          <w:sz w:val="26"/>
          <w:szCs w:val="26"/>
        </w:rPr>
      </w:pPr>
      <w:r w:rsidRPr="00C92F4E">
        <w:rPr>
          <w:rFonts w:ascii="Arial" w:hAnsi="Arial" w:cs="Arial"/>
          <w:spacing w:val="2"/>
          <w:sz w:val="26"/>
          <w:szCs w:val="26"/>
        </w:rPr>
        <w:t xml:space="preserve">Отрасль, </w:t>
      </w:r>
      <w:r w:rsidRPr="00C92F4E">
        <w:rPr>
          <w:rFonts w:ascii="Arial" w:hAnsi="Arial" w:cs="Arial"/>
          <w:spacing w:val="-1"/>
          <w:sz w:val="26"/>
          <w:szCs w:val="26"/>
        </w:rPr>
        <w:t xml:space="preserve">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В учреждениях культуры ощущается недостаток средств на комплектование библиотечных фондов, на </w:t>
      </w:r>
      <w:r w:rsidRPr="00C92F4E">
        <w:rPr>
          <w:rFonts w:ascii="Arial" w:hAnsi="Arial" w:cs="Arial"/>
          <w:spacing w:val="2"/>
          <w:sz w:val="26"/>
          <w:szCs w:val="26"/>
        </w:rPr>
        <w:t xml:space="preserve">замену изношенного </w:t>
      </w:r>
      <w:r w:rsidRPr="00C92F4E">
        <w:rPr>
          <w:rFonts w:ascii="Arial" w:hAnsi="Arial" w:cs="Arial"/>
          <w:spacing w:val="-2"/>
          <w:sz w:val="26"/>
          <w:szCs w:val="26"/>
        </w:rPr>
        <w:t xml:space="preserve">оборудования и музыкальных инструментов, приобретение современной организационной </w:t>
      </w:r>
      <w:r w:rsidRPr="00C92F4E">
        <w:rPr>
          <w:rFonts w:ascii="Arial" w:hAnsi="Arial" w:cs="Arial"/>
          <w:spacing w:val="-1"/>
          <w:sz w:val="26"/>
          <w:szCs w:val="26"/>
        </w:rPr>
        <w:t xml:space="preserve">техники и специализированного технического оборудования, </w:t>
      </w:r>
      <w:r w:rsidRPr="00C92F4E">
        <w:rPr>
          <w:rFonts w:ascii="Arial" w:hAnsi="Arial" w:cs="Arial"/>
          <w:sz w:val="26"/>
          <w:szCs w:val="26"/>
        </w:rPr>
        <w:t>специальных сценических средств, сценической одежды и костюмов</w:t>
      </w:r>
      <w:r w:rsidRPr="00C92F4E">
        <w:rPr>
          <w:rFonts w:ascii="Arial" w:hAnsi="Arial" w:cs="Arial"/>
          <w:spacing w:val="-1"/>
          <w:sz w:val="26"/>
          <w:szCs w:val="26"/>
        </w:rPr>
        <w:t xml:space="preserve"> для осуществления новых постановок. Крайне неудовлетворительным остается состояние зданий и материально-технической оснащенности  учреждений культуры, находящихся в ведении Копенкинского сельского поселения Россошанского муниципального района. Среди главных причин устаревания материально-технической базы учреждений культуры и утечки высококвалифицированных кадров – недофинансирование отрасли. </w:t>
      </w:r>
    </w:p>
    <w:p w:rsidR="00D8058D" w:rsidRPr="00C92F4E" w:rsidRDefault="00D8058D" w:rsidP="00D8058D">
      <w:pPr>
        <w:autoSpaceDE w:val="0"/>
        <w:autoSpaceDN w:val="0"/>
        <w:adjustRightInd w:val="0"/>
        <w:spacing w:after="0" w:line="240" w:lineRule="auto"/>
        <w:ind w:firstLine="709"/>
        <w:jc w:val="both"/>
        <w:rPr>
          <w:rFonts w:ascii="Arial" w:hAnsi="Arial" w:cs="Arial"/>
          <w:sz w:val="26"/>
          <w:szCs w:val="26"/>
        </w:rPr>
      </w:pPr>
      <w:r w:rsidRPr="00C92F4E">
        <w:rPr>
          <w:rFonts w:ascii="Arial" w:hAnsi="Arial" w:cs="Arial"/>
          <w:sz w:val="26"/>
          <w:szCs w:val="26"/>
        </w:rPr>
        <w:t>Кроме того, отсутствие сбалансированного подхода в сфере культуры негативно сказывается на обеспечении конституционных прав граждан, а именно недостаточное удовлетворение потребностей населения в качественных и разнообразных услугах культуры.</w:t>
      </w:r>
    </w:p>
    <w:p w:rsidR="00D8058D" w:rsidRPr="00C92F4E" w:rsidRDefault="00D8058D" w:rsidP="00D8058D">
      <w:pPr>
        <w:autoSpaceDE w:val="0"/>
        <w:autoSpaceDN w:val="0"/>
        <w:adjustRightInd w:val="0"/>
        <w:spacing w:after="0" w:line="240" w:lineRule="auto"/>
        <w:ind w:firstLine="709"/>
        <w:jc w:val="both"/>
        <w:rPr>
          <w:rFonts w:ascii="Arial" w:hAnsi="Arial" w:cs="Arial"/>
          <w:sz w:val="26"/>
          <w:szCs w:val="26"/>
        </w:rPr>
      </w:pPr>
    </w:p>
    <w:p w:rsidR="00D8058D" w:rsidRPr="00C92F4E" w:rsidRDefault="00D8058D" w:rsidP="00D8058D">
      <w:pPr>
        <w:autoSpaceDE w:val="0"/>
        <w:autoSpaceDN w:val="0"/>
        <w:adjustRightInd w:val="0"/>
        <w:spacing w:after="0" w:line="240" w:lineRule="auto"/>
        <w:ind w:firstLine="709"/>
        <w:jc w:val="both"/>
        <w:rPr>
          <w:rFonts w:ascii="Arial" w:hAnsi="Arial" w:cs="Arial"/>
          <w:sz w:val="26"/>
          <w:szCs w:val="26"/>
        </w:rPr>
      </w:pPr>
      <w:r w:rsidRPr="00C92F4E">
        <w:rPr>
          <w:rFonts w:ascii="Arial" w:eastAsia="Times New Roman" w:hAnsi="Arial" w:cs="Arial"/>
          <w:b/>
          <w:sz w:val="26"/>
          <w:szCs w:val="26"/>
          <w:lang w:eastAsia="ru-RU"/>
        </w:rPr>
        <w:t xml:space="preserve">Раздел </w:t>
      </w:r>
      <w:r w:rsidRPr="00C92F4E">
        <w:rPr>
          <w:rFonts w:ascii="Arial" w:eastAsia="Times New Roman" w:hAnsi="Arial" w:cs="Arial"/>
          <w:b/>
          <w:sz w:val="26"/>
          <w:szCs w:val="26"/>
          <w:lang w:val="en-US" w:eastAsia="ru-RU"/>
        </w:rPr>
        <w:t>II</w:t>
      </w:r>
      <w:r w:rsidRPr="00C92F4E">
        <w:rPr>
          <w:rFonts w:ascii="Arial" w:eastAsia="Times New Roman" w:hAnsi="Arial" w:cs="Arial"/>
          <w:b/>
          <w:sz w:val="26"/>
          <w:szCs w:val="26"/>
          <w:lang w:eastAsia="ru-RU"/>
        </w:rPr>
        <w:t xml:space="preserve">. </w:t>
      </w:r>
      <w:r w:rsidRPr="00C92F4E">
        <w:rPr>
          <w:rFonts w:ascii="Arial" w:hAnsi="Arial" w:cs="Arial"/>
          <w:b/>
          <w:sz w:val="26"/>
          <w:szCs w:val="26"/>
        </w:rPr>
        <w:t>Приоритеты муниципальной политики в сфере</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r w:rsidRPr="00C92F4E">
        <w:rPr>
          <w:rFonts w:ascii="Arial" w:hAnsi="Arial" w:cs="Arial"/>
          <w:b/>
          <w:sz w:val="26"/>
          <w:szCs w:val="26"/>
        </w:rPr>
        <w:t xml:space="preserve">реализации муниципальной программы, цели, задачи и </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r w:rsidRPr="00C92F4E">
        <w:rPr>
          <w:rFonts w:ascii="Arial" w:hAnsi="Arial" w:cs="Arial"/>
          <w:b/>
          <w:sz w:val="26"/>
          <w:szCs w:val="26"/>
        </w:rPr>
        <w:t xml:space="preserve">показатели (индикаторы) достижения целей и решения задач, описание основных ожидаемых конечных результатов </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r w:rsidRPr="00C92F4E">
        <w:rPr>
          <w:rFonts w:ascii="Arial" w:hAnsi="Arial" w:cs="Arial"/>
          <w:b/>
          <w:sz w:val="26"/>
          <w:szCs w:val="26"/>
        </w:rPr>
        <w:t xml:space="preserve">муниципальной программы, сроков и этапов реализации </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r w:rsidRPr="00C92F4E">
        <w:rPr>
          <w:rFonts w:ascii="Arial" w:hAnsi="Arial" w:cs="Arial"/>
          <w:b/>
          <w:sz w:val="26"/>
          <w:szCs w:val="26"/>
        </w:rPr>
        <w:t>муниципальной программы</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6"/>
          <w:szCs w:val="26"/>
        </w:rPr>
      </w:pPr>
    </w:p>
    <w:p w:rsidR="00D8058D" w:rsidRPr="00C92F4E" w:rsidRDefault="00D8058D" w:rsidP="00D8058D">
      <w:pPr>
        <w:contextualSpacing/>
        <w:jc w:val="center"/>
        <w:rPr>
          <w:rFonts w:ascii="Arial" w:hAnsi="Arial" w:cs="Arial"/>
          <w:b/>
          <w:bCs/>
          <w:sz w:val="26"/>
          <w:szCs w:val="26"/>
        </w:rPr>
      </w:pPr>
      <w:r w:rsidRPr="00C92F4E">
        <w:rPr>
          <w:rFonts w:ascii="Arial" w:hAnsi="Arial" w:cs="Arial"/>
          <w:b/>
          <w:bCs/>
          <w:sz w:val="26"/>
          <w:szCs w:val="26"/>
        </w:rPr>
        <w:t xml:space="preserve">2.1. Приоритеты направления в сфере реализации </w:t>
      </w:r>
    </w:p>
    <w:p w:rsidR="00D8058D" w:rsidRPr="00C92F4E" w:rsidRDefault="00D8058D" w:rsidP="00D8058D">
      <w:pPr>
        <w:contextualSpacing/>
        <w:jc w:val="center"/>
        <w:rPr>
          <w:rFonts w:ascii="Arial" w:hAnsi="Arial" w:cs="Arial"/>
          <w:b/>
          <w:bCs/>
          <w:sz w:val="26"/>
          <w:szCs w:val="26"/>
        </w:rPr>
      </w:pPr>
      <w:r w:rsidRPr="00C92F4E">
        <w:rPr>
          <w:rFonts w:ascii="Arial" w:hAnsi="Arial" w:cs="Arial"/>
          <w:b/>
          <w:bCs/>
          <w:sz w:val="26"/>
          <w:szCs w:val="26"/>
        </w:rPr>
        <w:t>муниципальной программы</w:t>
      </w:r>
    </w:p>
    <w:p w:rsidR="00D8058D" w:rsidRPr="00C92F4E" w:rsidRDefault="00D8058D" w:rsidP="00D8058D">
      <w:pPr>
        <w:autoSpaceDE w:val="0"/>
        <w:autoSpaceDN w:val="0"/>
        <w:adjustRightInd w:val="0"/>
        <w:spacing w:after="0" w:line="240" w:lineRule="auto"/>
        <w:ind w:firstLine="540"/>
        <w:jc w:val="both"/>
        <w:rPr>
          <w:rFonts w:ascii="Arial" w:hAnsi="Arial" w:cs="Arial"/>
          <w:sz w:val="26"/>
          <w:szCs w:val="26"/>
        </w:rPr>
      </w:pPr>
    </w:p>
    <w:p w:rsidR="00D8058D" w:rsidRPr="00C92F4E" w:rsidRDefault="00D8058D" w:rsidP="00D8058D">
      <w:pPr>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 xml:space="preserve">Муниципальная политика в сфере культуры Копенкинского сельского поселения Россошанского муниципального района строится на основе общих принципов государственной политики. Федеральный закон №131 относит к компетенции муниципальных районов отнесена организация библиотечного обслуживания поселений. </w:t>
      </w:r>
    </w:p>
    <w:p w:rsidR="00D8058D" w:rsidRPr="00C92F4E" w:rsidRDefault="00D8058D" w:rsidP="00D8058D">
      <w:pPr>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Создание условий для обеспечения жителей услугами организаций культуры, организацию библиотечного обслуживания населения, охрану и сохранение объектов культурного наследия (памятников истории и культуры) местного (муниципального) значения относятся  к вопросам местного значения сельских поселений Россошанского района и городского поселения город Россошь.</w:t>
      </w:r>
    </w:p>
    <w:p w:rsidR="00D8058D" w:rsidRPr="00C92F4E" w:rsidRDefault="00D8058D" w:rsidP="00D8058D">
      <w:pPr>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Право участия в культурной жизни и пользования учреждениями культуры, а также доступ к культурным ценностям каждого гражданина РФ гарантируются Конституцией РФ (ст. 44). Закон РФ «Основы законодательства Российской Федерации о культуре» был первым «отраслевым» законом и послужил основой для формирования регионального законодательства в сфере культуры.</w:t>
      </w:r>
    </w:p>
    <w:p w:rsidR="00D8058D" w:rsidRPr="00C92F4E" w:rsidRDefault="00D8058D" w:rsidP="00D8058D">
      <w:pPr>
        <w:autoSpaceDE w:val="0"/>
        <w:autoSpaceDN w:val="0"/>
        <w:adjustRightInd w:val="0"/>
        <w:spacing w:after="0" w:line="240" w:lineRule="auto"/>
        <w:ind w:firstLine="709"/>
        <w:jc w:val="both"/>
        <w:rPr>
          <w:rFonts w:ascii="Arial" w:hAnsi="Arial" w:cs="Arial"/>
          <w:iCs/>
          <w:sz w:val="26"/>
          <w:szCs w:val="26"/>
        </w:rPr>
      </w:pPr>
      <w:r w:rsidRPr="00C92F4E">
        <w:rPr>
          <w:rFonts w:ascii="Arial" w:hAnsi="Arial" w:cs="Arial"/>
          <w:iCs/>
          <w:sz w:val="26"/>
          <w:szCs w:val="26"/>
        </w:rPr>
        <w:t>Однако, органы местного самоуправления, участвуя в осуществлении муниципальной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w:t>
      </w:r>
    </w:p>
    <w:p w:rsidR="00D8058D" w:rsidRPr="00C92F4E" w:rsidRDefault="00D8058D" w:rsidP="00D8058D">
      <w:pPr>
        <w:autoSpaceDE w:val="0"/>
        <w:autoSpaceDN w:val="0"/>
        <w:adjustRightInd w:val="0"/>
        <w:spacing w:after="0" w:line="240" w:lineRule="auto"/>
        <w:ind w:firstLine="709"/>
        <w:jc w:val="both"/>
        <w:rPr>
          <w:rFonts w:ascii="Arial" w:hAnsi="Arial" w:cs="Arial"/>
          <w:iCs/>
          <w:sz w:val="26"/>
          <w:szCs w:val="26"/>
        </w:rPr>
      </w:pPr>
      <w:r w:rsidRPr="00C92F4E">
        <w:rPr>
          <w:rFonts w:ascii="Arial" w:hAnsi="Arial" w:cs="Arial"/>
          <w:iCs/>
          <w:sz w:val="26"/>
          <w:szCs w:val="26"/>
        </w:rPr>
        <w:t>Культурная деятельность может быть запрещена судом в случае нарушения законодательства.</w:t>
      </w:r>
    </w:p>
    <w:p w:rsidR="00D8058D" w:rsidRPr="00C92F4E" w:rsidRDefault="00D8058D" w:rsidP="00D8058D">
      <w:pPr>
        <w:autoSpaceDE w:val="0"/>
        <w:autoSpaceDN w:val="0"/>
        <w:adjustRightInd w:val="0"/>
        <w:spacing w:after="0" w:line="240" w:lineRule="auto"/>
        <w:ind w:firstLine="709"/>
        <w:jc w:val="both"/>
        <w:rPr>
          <w:rFonts w:ascii="Arial" w:hAnsi="Arial" w:cs="Arial"/>
          <w:sz w:val="26"/>
          <w:szCs w:val="26"/>
        </w:rPr>
      </w:pPr>
      <w:r w:rsidRPr="00C92F4E">
        <w:rPr>
          <w:rFonts w:ascii="Arial" w:hAnsi="Arial" w:cs="Arial"/>
          <w:iCs/>
          <w:sz w:val="26"/>
          <w:szCs w:val="26"/>
        </w:rPr>
        <w:t>В Копенкинском сельском поселении Россошанского муниципального района определены следующие о</w:t>
      </w:r>
      <w:r w:rsidRPr="00C92F4E">
        <w:rPr>
          <w:rFonts w:ascii="Arial" w:hAnsi="Arial" w:cs="Arial"/>
          <w:sz w:val="26"/>
          <w:szCs w:val="26"/>
        </w:rPr>
        <w:t>сновные приоритетные направления реализации политики в сфере культуры и искусства:</w:t>
      </w:r>
    </w:p>
    <w:p w:rsidR="00D8058D" w:rsidRPr="00C92F4E" w:rsidRDefault="00D8058D" w:rsidP="00D8058D">
      <w:pPr>
        <w:pStyle w:val="ConsNonformat"/>
        <w:widowControl/>
        <w:numPr>
          <w:ilvl w:val="0"/>
          <w:numId w:val="26"/>
        </w:numPr>
        <w:tabs>
          <w:tab w:val="left" w:pos="1134"/>
        </w:tabs>
        <w:ind w:right="0"/>
        <w:contextualSpacing/>
        <w:jc w:val="both"/>
        <w:rPr>
          <w:rFonts w:ascii="Arial" w:hAnsi="Arial" w:cs="Arial"/>
          <w:sz w:val="26"/>
          <w:szCs w:val="26"/>
        </w:rPr>
      </w:pPr>
      <w:r w:rsidRPr="00C92F4E">
        <w:rPr>
          <w:rFonts w:ascii="Arial" w:hAnsi="Arial" w:cs="Arial"/>
          <w:sz w:val="26"/>
          <w:szCs w:val="26"/>
        </w:rPr>
        <w:t>обеспечение максимальной доступности для широких слоев населения произведений культуры и искусства;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D8058D" w:rsidRPr="00C92F4E" w:rsidRDefault="00D8058D" w:rsidP="00D8058D">
      <w:pPr>
        <w:pStyle w:val="ConsNonformat"/>
        <w:widowControl/>
        <w:numPr>
          <w:ilvl w:val="0"/>
          <w:numId w:val="26"/>
        </w:numPr>
        <w:tabs>
          <w:tab w:val="left" w:pos="1134"/>
        </w:tabs>
        <w:ind w:right="0"/>
        <w:contextualSpacing/>
        <w:jc w:val="both"/>
        <w:rPr>
          <w:rFonts w:ascii="Arial" w:hAnsi="Arial" w:cs="Arial"/>
          <w:sz w:val="26"/>
          <w:szCs w:val="26"/>
        </w:rPr>
      </w:pPr>
      <w:r w:rsidRPr="00C92F4E">
        <w:rPr>
          <w:rFonts w:ascii="Arial" w:hAnsi="Arial" w:cs="Arial"/>
          <w:sz w:val="26"/>
          <w:szCs w:val="26"/>
        </w:rPr>
        <w:t>укрепление материально-технической базы учреждений культуры; повышение социального статуса работников культуры (уровень доходов, общественное признание); системы подготовки кадров и их социального обеспечения;</w:t>
      </w:r>
    </w:p>
    <w:p w:rsidR="00D8058D" w:rsidRPr="00C92F4E" w:rsidRDefault="00D8058D" w:rsidP="00D8058D">
      <w:pPr>
        <w:pStyle w:val="ConsNonformat"/>
        <w:widowControl/>
        <w:numPr>
          <w:ilvl w:val="0"/>
          <w:numId w:val="26"/>
        </w:numPr>
        <w:tabs>
          <w:tab w:val="left" w:pos="1134"/>
        </w:tabs>
        <w:ind w:right="0"/>
        <w:contextualSpacing/>
        <w:jc w:val="both"/>
        <w:rPr>
          <w:rFonts w:ascii="Arial" w:hAnsi="Arial" w:cs="Arial"/>
          <w:sz w:val="26"/>
          <w:szCs w:val="26"/>
        </w:rPr>
      </w:pPr>
      <w:r w:rsidRPr="00C92F4E">
        <w:rPr>
          <w:rFonts w:ascii="Arial" w:hAnsi="Arial" w:cs="Arial"/>
          <w:sz w:val="26"/>
          <w:szCs w:val="26"/>
        </w:rPr>
        <w:t>развитие инфраструктуры культуры и искусства в Копенкинском сельском поселении Россошанского муниципального района Воронежской области;</w:t>
      </w:r>
    </w:p>
    <w:p w:rsidR="00D8058D" w:rsidRPr="00C92F4E" w:rsidRDefault="00D8058D" w:rsidP="00D8058D">
      <w:pPr>
        <w:pStyle w:val="ConsNonformat"/>
        <w:widowControl/>
        <w:numPr>
          <w:ilvl w:val="0"/>
          <w:numId w:val="26"/>
        </w:numPr>
        <w:tabs>
          <w:tab w:val="left" w:pos="1134"/>
        </w:tabs>
        <w:ind w:right="0"/>
        <w:contextualSpacing/>
        <w:jc w:val="both"/>
        <w:rPr>
          <w:rFonts w:ascii="Arial" w:hAnsi="Arial" w:cs="Arial"/>
          <w:sz w:val="26"/>
          <w:szCs w:val="26"/>
        </w:rPr>
      </w:pPr>
      <w:r w:rsidRPr="00C92F4E">
        <w:rPr>
          <w:rFonts w:ascii="Arial" w:hAnsi="Arial" w:cs="Arial"/>
          <w:sz w:val="26"/>
          <w:szCs w:val="26"/>
        </w:rPr>
        <w:t>сохранение исторического и культурного наследия на территории Копенкинского сельского поселения Россошанского муниципального района Воронежской области;</w:t>
      </w:r>
    </w:p>
    <w:p w:rsidR="00D8058D" w:rsidRPr="00C92F4E" w:rsidRDefault="00D8058D" w:rsidP="00D8058D">
      <w:pPr>
        <w:pStyle w:val="ConsNonformat"/>
        <w:widowControl/>
        <w:numPr>
          <w:ilvl w:val="0"/>
          <w:numId w:val="26"/>
        </w:numPr>
        <w:tabs>
          <w:tab w:val="left" w:pos="1134"/>
        </w:tabs>
        <w:ind w:right="0"/>
        <w:contextualSpacing/>
        <w:jc w:val="both"/>
        <w:rPr>
          <w:rFonts w:ascii="Arial" w:hAnsi="Arial" w:cs="Arial"/>
          <w:sz w:val="26"/>
          <w:szCs w:val="26"/>
        </w:rPr>
      </w:pPr>
      <w:r w:rsidRPr="00C92F4E">
        <w:rPr>
          <w:rFonts w:ascii="Arial" w:hAnsi="Arial" w:cs="Arial"/>
          <w:sz w:val="26"/>
          <w:szCs w:val="26"/>
        </w:rPr>
        <w:t>обеспечение сохранности и всеобщей доступности информационных ресурсов библиотечных фондов  Россошанского муниципального района Воронежской области.</w:t>
      </w:r>
    </w:p>
    <w:p w:rsidR="00D8058D" w:rsidRPr="00C92F4E" w:rsidRDefault="00D8058D" w:rsidP="00D8058D">
      <w:pPr>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lastRenderedPageBreak/>
        <w:t>Реализация программы будет способствовать дальнейшему росту культурного потенциала Копенкинского сельского поселения Россошанского муниципального района Воронежской области и его влиянию на процесс социальных преобразований вследствие:</w:t>
      </w:r>
    </w:p>
    <w:p w:rsidR="00D8058D" w:rsidRPr="00C92F4E" w:rsidRDefault="00D8058D" w:rsidP="00D8058D">
      <w:pPr>
        <w:numPr>
          <w:ilvl w:val="0"/>
          <w:numId w:val="27"/>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сохранения и эффективного использования культурного наследия Копенкинского сельского поселения Россошанского муниципального района Воронежской области;</w:t>
      </w:r>
    </w:p>
    <w:p w:rsidR="00D8058D" w:rsidRPr="00C92F4E" w:rsidRDefault="00D8058D" w:rsidP="00D8058D">
      <w:pPr>
        <w:numPr>
          <w:ilvl w:val="0"/>
          <w:numId w:val="27"/>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увеличения предложения населению услуг в сфере культуры, расширения доступа граждан к культурным ценностям, популяризации историко-культурного и природного наследия Копенкинского сельского поселения Россошанского муниципального района Воронежской области;</w:t>
      </w:r>
    </w:p>
    <w:p w:rsidR="00D8058D" w:rsidRPr="00C92F4E" w:rsidRDefault="00D8058D" w:rsidP="00D8058D">
      <w:pPr>
        <w:numPr>
          <w:ilvl w:val="0"/>
          <w:numId w:val="27"/>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решения проблем организации досуга молодежи, формирования правильной ценностной ориентации подрастающего поколения.</w:t>
      </w:r>
    </w:p>
    <w:p w:rsidR="00D8058D" w:rsidRPr="00C92F4E" w:rsidRDefault="00D8058D" w:rsidP="00D8058D">
      <w:pPr>
        <w:pStyle w:val="ConsPlusNormal"/>
        <w:numPr>
          <w:ilvl w:val="1"/>
          <w:numId w:val="4"/>
        </w:numPr>
        <w:jc w:val="center"/>
        <w:outlineLvl w:val="3"/>
        <w:rPr>
          <w:b/>
          <w:sz w:val="26"/>
          <w:szCs w:val="26"/>
        </w:rPr>
      </w:pPr>
      <w:r w:rsidRPr="00C92F4E">
        <w:rPr>
          <w:b/>
          <w:sz w:val="26"/>
          <w:szCs w:val="26"/>
        </w:rPr>
        <w:t>Цели, задачи и показатели (индикаторы) достижения целей и</w:t>
      </w:r>
    </w:p>
    <w:p w:rsidR="00D8058D" w:rsidRPr="00C92F4E" w:rsidRDefault="00D8058D" w:rsidP="00D8058D">
      <w:pPr>
        <w:pStyle w:val="ConsPlusNormal"/>
        <w:ind w:left="1429" w:firstLine="0"/>
        <w:jc w:val="center"/>
        <w:outlineLvl w:val="3"/>
        <w:rPr>
          <w:b/>
          <w:sz w:val="26"/>
          <w:szCs w:val="26"/>
        </w:rPr>
      </w:pPr>
      <w:r w:rsidRPr="00C92F4E">
        <w:rPr>
          <w:b/>
          <w:sz w:val="26"/>
          <w:szCs w:val="26"/>
        </w:rPr>
        <w:t>решения задач.</w:t>
      </w:r>
    </w:p>
    <w:p w:rsidR="00D8058D" w:rsidRPr="00C92F4E" w:rsidRDefault="00D8058D" w:rsidP="00D8058D">
      <w:pPr>
        <w:pStyle w:val="ConsPlusNormal"/>
        <w:ind w:left="1429" w:firstLine="0"/>
        <w:jc w:val="center"/>
        <w:outlineLvl w:val="3"/>
        <w:rPr>
          <w:b/>
          <w:sz w:val="26"/>
          <w:szCs w:val="26"/>
        </w:rPr>
      </w:pPr>
    </w:p>
    <w:p w:rsidR="00D8058D" w:rsidRPr="00C92F4E" w:rsidRDefault="00D8058D" w:rsidP="00D8058D">
      <w:pPr>
        <w:pStyle w:val="ConsPlusNonformat"/>
        <w:widowControl/>
        <w:ind w:firstLine="708"/>
        <w:jc w:val="both"/>
        <w:rPr>
          <w:rFonts w:ascii="Arial" w:hAnsi="Arial" w:cs="Arial"/>
          <w:sz w:val="26"/>
          <w:szCs w:val="26"/>
        </w:rPr>
      </w:pPr>
      <w:r w:rsidRPr="00C92F4E">
        <w:rPr>
          <w:rFonts w:ascii="Arial" w:hAnsi="Arial" w:cs="Arial"/>
          <w:iCs/>
          <w:sz w:val="26"/>
          <w:szCs w:val="26"/>
        </w:rPr>
        <w:t>В соответствии с приоритетами государственной политики</w:t>
      </w:r>
      <w:r w:rsidRPr="00C92F4E">
        <w:rPr>
          <w:rFonts w:ascii="Arial" w:hAnsi="Arial" w:cs="Arial"/>
          <w:i/>
          <w:iCs/>
          <w:sz w:val="26"/>
          <w:szCs w:val="26"/>
        </w:rPr>
        <w:t xml:space="preserve"> </w:t>
      </w:r>
      <w:r w:rsidRPr="00C92F4E">
        <w:rPr>
          <w:rFonts w:ascii="Arial" w:hAnsi="Arial" w:cs="Arial"/>
          <w:sz w:val="26"/>
          <w:szCs w:val="26"/>
        </w:rPr>
        <w:t>основной целью муниципальной программы является формирование многообразной и полноценной культурной жизни населения Копенкинского сельского поселения Россошанского муниципального района Воронежской области.</w:t>
      </w:r>
    </w:p>
    <w:p w:rsidR="00D8058D" w:rsidRPr="00C92F4E" w:rsidRDefault="00D8058D" w:rsidP="00D8058D">
      <w:pPr>
        <w:autoSpaceDE w:val="0"/>
        <w:autoSpaceDN w:val="0"/>
        <w:adjustRightInd w:val="0"/>
        <w:spacing w:after="0" w:line="240" w:lineRule="auto"/>
        <w:ind w:firstLine="709"/>
        <w:contextualSpacing/>
        <w:jc w:val="both"/>
        <w:rPr>
          <w:rFonts w:ascii="Arial" w:eastAsia="Times New Roman" w:hAnsi="Arial" w:cs="Arial"/>
          <w:sz w:val="26"/>
          <w:szCs w:val="26"/>
          <w:lang w:eastAsia="ru-RU"/>
        </w:rPr>
      </w:pPr>
      <w:r w:rsidRPr="00C92F4E">
        <w:rPr>
          <w:rFonts w:ascii="Arial" w:eastAsia="Times New Roman" w:hAnsi="Arial" w:cs="Arial"/>
          <w:sz w:val="26"/>
          <w:szCs w:val="26"/>
          <w:lang w:eastAsia="ru-RU"/>
        </w:rPr>
        <w:t>Исходя из поставленной цели определены следующие первоочередные задачи:</w:t>
      </w:r>
    </w:p>
    <w:p w:rsidR="00D8058D" w:rsidRPr="00C92F4E" w:rsidRDefault="00D8058D" w:rsidP="00D8058D">
      <w:pPr>
        <w:numPr>
          <w:ilvl w:val="0"/>
          <w:numId w:val="28"/>
        </w:numPr>
        <w:spacing w:after="0" w:line="240" w:lineRule="auto"/>
        <w:jc w:val="both"/>
        <w:rPr>
          <w:rFonts w:ascii="Arial" w:hAnsi="Arial" w:cs="Arial"/>
          <w:bCs/>
          <w:sz w:val="26"/>
          <w:szCs w:val="26"/>
        </w:rPr>
      </w:pPr>
      <w:r w:rsidRPr="00C92F4E">
        <w:rPr>
          <w:rFonts w:ascii="Arial" w:hAnsi="Arial" w:cs="Arial"/>
          <w:bCs/>
          <w:sz w:val="26"/>
          <w:szCs w:val="26"/>
        </w:rPr>
        <w:t xml:space="preserve">сохранение культурного и исторического наследия, обеспечение доступа  граждан к культурным ценностям и участию в культурной жизни Копенкинского сельского поселения </w:t>
      </w:r>
      <w:r w:rsidRPr="00C92F4E">
        <w:rPr>
          <w:rFonts w:ascii="Arial" w:hAnsi="Arial" w:cs="Arial"/>
          <w:sz w:val="26"/>
          <w:szCs w:val="26"/>
        </w:rPr>
        <w:t>Россошанского муниципального района</w:t>
      </w:r>
      <w:r w:rsidRPr="00C92F4E">
        <w:rPr>
          <w:rFonts w:ascii="Arial" w:hAnsi="Arial" w:cs="Arial"/>
          <w:bCs/>
          <w:sz w:val="26"/>
          <w:szCs w:val="26"/>
        </w:rPr>
        <w:t xml:space="preserve"> Воронежской области.</w:t>
      </w:r>
    </w:p>
    <w:p w:rsidR="00D8058D" w:rsidRPr="00C92F4E" w:rsidRDefault="00D8058D" w:rsidP="00D8058D">
      <w:pPr>
        <w:numPr>
          <w:ilvl w:val="0"/>
          <w:numId w:val="28"/>
        </w:numPr>
        <w:spacing w:after="0" w:line="240" w:lineRule="auto"/>
        <w:jc w:val="both"/>
        <w:rPr>
          <w:rFonts w:ascii="Arial" w:hAnsi="Arial" w:cs="Arial"/>
          <w:bCs/>
          <w:sz w:val="26"/>
          <w:szCs w:val="26"/>
        </w:rPr>
      </w:pPr>
      <w:r w:rsidRPr="00C92F4E">
        <w:rPr>
          <w:rFonts w:ascii="Arial" w:hAnsi="Arial" w:cs="Arial"/>
          <w:bCs/>
          <w:sz w:val="26"/>
          <w:szCs w:val="26"/>
        </w:rPr>
        <w:t>создание благоприятных условий для устойчивого развития сферы культуры.</w:t>
      </w:r>
    </w:p>
    <w:p w:rsidR="00D8058D" w:rsidRPr="00C92F4E" w:rsidRDefault="00D8058D" w:rsidP="00D8058D">
      <w:pPr>
        <w:autoSpaceDE w:val="0"/>
        <w:autoSpaceDN w:val="0"/>
        <w:adjustRightInd w:val="0"/>
        <w:spacing w:after="0" w:line="240" w:lineRule="auto"/>
        <w:ind w:firstLine="709"/>
        <w:contextualSpacing/>
        <w:jc w:val="both"/>
        <w:rPr>
          <w:rFonts w:ascii="Arial" w:hAnsi="Arial" w:cs="Arial"/>
          <w:sz w:val="26"/>
          <w:szCs w:val="26"/>
        </w:rPr>
      </w:pPr>
      <w:r w:rsidRPr="00C92F4E">
        <w:rPr>
          <w:rFonts w:ascii="Arial" w:hAnsi="Arial" w:cs="Arial"/>
          <w:sz w:val="26"/>
          <w:szCs w:val="26"/>
        </w:rPr>
        <w:t>Задача 1. Сохранение культурного и исторического наследия, обеспечение доступа граждан к культурным ценностям и участию в культурной жизни Копенкинского сельского поселения Россошанского муниципального района Воронежской области.</w:t>
      </w:r>
    </w:p>
    <w:p w:rsidR="00D8058D" w:rsidRPr="00C92F4E" w:rsidRDefault="00D8058D" w:rsidP="00D8058D">
      <w:pPr>
        <w:autoSpaceDE w:val="0"/>
        <w:autoSpaceDN w:val="0"/>
        <w:adjustRightInd w:val="0"/>
        <w:spacing w:after="0" w:line="240" w:lineRule="auto"/>
        <w:ind w:firstLine="709"/>
        <w:contextualSpacing/>
        <w:jc w:val="both"/>
        <w:rPr>
          <w:rFonts w:ascii="Arial" w:hAnsi="Arial" w:cs="Arial"/>
          <w:sz w:val="26"/>
          <w:szCs w:val="26"/>
        </w:rPr>
      </w:pPr>
      <w:r w:rsidRPr="00C92F4E">
        <w:rPr>
          <w:rFonts w:ascii="Arial" w:hAnsi="Arial" w:cs="Arial"/>
          <w:sz w:val="26"/>
          <w:szCs w:val="26"/>
        </w:rPr>
        <w:t>Данная задача ориентирована на реализацию прав граждан в области культуры, установленных в положениях статьи 44 Конституции Российской Федерации, что относится стратегическим национальным приоритетам.</w:t>
      </w:r>
    </w:p>
    <w:p w:rsidR="00D8058D" w:rsidRPr="00C92F4E" w:rsidRDefault="00D8058D" w:rsidP="00D8058D">
      <w:pPr>
        <w:widowControl w:val="0"/>
        <w:spacing w:after="0"/>
        <w:ind w:firstLine="540"/>
        <w:rPr>
          <w:rFonts w:ascii="Arial" w:hAnsi="Arial" w:cs="Arial"/>
          <w:sz w:val="26"/>
          <w:szCs w:val="26"/>
        </w:rPr>
      </w:pPr>
      <w:r w:rsidRPr="00C92F4E">
        <w:rPr>
          <w:rFonts w:ascii="Arial" w:hAnsi="Arial" w:cs="Arial"/>
          <w:sz w:val="26"/>
          <w:szCs w:val="26"/>
        </w:rPr>
        <w:t>Решение первой задачи будет обеспечено посредством осуществления подпрограммами «Искусство и наследие» и «О</w:t>
      </w:r>
      <w:r w:rsidRPr="00C92F4E">
        <w:rPr>
          <w:rFonts w:ascii="Arial" w:hAnsi="Arial" w:cs="Arial"/>
          <w:bCs/>
          <w:sz w:val="26"/>
          <w:szCs w:val="26"/>
        </w:rPr>
        <w:t>беспечение реализации муниципальной программы»</w:t>
      </w:r>
      <w:r w:rsidRPr="00C92F4E">
        <w:rPr>
          <w:rFonts w:ascii="Arial" w:hAnsi="Arial" w:cs="Arial"/>
          <w:sz w:val="26"/>
          <w:szCs w:val="26"/>
        </w:rPr>
        <w:t>, включающих:</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   оказание муниципальных услуг (выполнение работ) в сфере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культуры,  в котором будут задействованы учреждения культуры</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Копенкинского сельского поселения  Россошанского муниципального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района;</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   создание условий для сохранения и развития исполнительских и</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изобразительных искусств;</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   осуществление мер муниципальной поддержки современного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lastRenderedPageBreak/>
        <w:t xml:space="preserve">           изобразительного искусства, литературы, художественных</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коллективов, творческих инициатив населения, дарований,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выдающихся деятелей искусства, работников сферы культуры и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творческих союзов культуры;</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   проведение мероприятий, посвященных значимым событиям культуры</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Копенкинского сельского поселения, Россошанского муниципального </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района, а также отечественной и мировой культуры.</w:t>
      </w:r>
    </w:p>
    <w:p w:rsidR="00D8058D" w:rsidRPr="00C92F4E" w:rsidRDefault="00D8058D" w:rsidP="000938A1">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Задача 2. Создание благоприятных условий для устойчивого развития сферы культуры.</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 xml:space="preserve">Данная задача выполняется в рамках подпрограмм «Образование», </w:t>
      </w:r>
      <w:r w:rsidRPr="00C92F4E">
        <w:rPr>
          <w:rFonts w:ascii="Arial" w:hAnsi="Arial" w:cs="Arial"/>
          <w:bCs/>
          <w:sz w:val="26"/>
          <w:szCs w:val="26"/>
        </w:rPr>
        <w:t>«О</w:t>
      </w:r>
      <w:r w:rsidRPr="00C92F4E">
        <w:rPr>
          <w:rFonts w:ascii="Arial" w:hAnsi="Arial" w:cs="Arial"/>
          <w:sz w:val="26"/>
          <w:szCs w:val="26"/>
        </w:rPr>
        <w:t>беспечение реализации муниципальной программы» включает формирование нормативно-правовых, организационных, экономических, финансовых, кадровых, материально-технических, информационных, методических и иных условий, необходимых для обеспечения устойчивого развития сферы культуры на период до 2020 года.</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Для решения задачи планируется:</w:t>
      </w:r>
    </w:p>
    <w:p w:rsidR="00D8058D" w:rsidRPr="00C92F4E" w:rsidRDefault="00D8058D" w:rsidP="00D8058D">
      <w:pPr>
        <w:numPr>
          <w:ilvl w:val="0"/>
          <w:numId w:val="29"/>
        </w:numPr>
        <w:autoSpaceDE w:val="0"/>
        <w:autoSpaceDN w:val="0"/>
        <w:adjustRightInd w:val="0"/>
        <w:spacing w:after="0" w:line="240" w:lineRule="auto"/>
        <w:jc w:val="both"/>
        <w:rPr>
          <w:rFonts w:ascii="Arial" w:eastAsia="Times New Roman" w:hAnsi="Arial" w:cs="Arial"/>
          <w:sz w:val="26"/>
          <w:szCs w:val="26"/>
          <w:lang w:eastAsia="ru-RU"/>
        </w:rPr>
      </w:pPr>
      <w:r w:rsidRPr="00C92F4E">
        <w:rPr>
          <w:rFonts w:ascii="Arial" w:hAnsi="Arial" w:cs="Arial"/>
          <w:spacing w:val="-3"/>
          <w:w w:val="102"/>
          <w:sz w:val="26"/>
          <w:szCs w:val="26"/>
        </w:rPr>
        <w:t>с</w:t>
      </w:r>
      <w:r w:rsidRPr="00C92F4E">
        <w:rPr>
          <w:rFonts w:ascii="Arial" w:hAnsi="Arial" w:cs="Arial"/>
          <w:sz w:val="26"/>
          <w:szCs w:val="26"/>
          <w:lang w:eastAsia="ru-RU"/>
        </w:rPr>
        <w:t>овершенствование правового, организационного, экономического механизмов функционирования в сфере культуры</w:t>
      </w:r>
      <w:r w:rsidRPr="00C92F4E">
        <w:rPr>
          <w:rFonts w:ascii="Arial" w:eastAsia="Times New Roman" w:hAnsi="Arial" w:cs="Arial"/>
          <w:sz w:val="26"/>
          <w:szCs w:val="26"/>
          <w:lang w:eastAsia="ru-RU"/>
        </w:rPr>
        <w:t>;</w:t>
      </w:r>
    </w:p>
    <w:p w:rsidR="00D8058D" w:rsidRPr="00C92F4E" w:rsidRDefault="00D8058D" w:rsidP="00D8058D">
      <w:pPr>
        <w:widowControl w:val="0"/>
        <w:numPr>
          <w:ilvl w:val="0"/>
          <w:numId w:val="29"/>
        </w:numPr>
        <w:autoSpaceDE w:val="0"/>
        <w:autoSpaceDN w:val="0"/>
        <w:adjustRightInd w:val="0"/>
        <w:spacing w:after="0" w:line="240" w:lineRule="auto"/>
        <w:jc w:val="both"/>
        <w:rPr>
          <w:rFonts w:ascii="Arial" w:hAnsi="Arial" w:cs="Arial"/>
          <w:sz w:val="26"/>
          <w:szCs w:val="26"/>
        </w:rPr>
      </w:pPr>
      <w:r w:rsidRPr="00C92F4E">
        <w:rPr>
          <w:rFonts w:ascii="Arial" w:eastAsia="Times New Roman" w:hAnsi="Arial" w:cs="Arial"/>
          <w:sz w:val="26"/>
          <w:szCs w:val="26"/>
          <w:lang w:eastAsia="ru-RU"/>
        </w:rPr>
        <w:t>формирование и продвижение позитивного</w:t>
      </w:r>
      <w:r w:rsidRPr="00C92F4E">
        <w:rPr>
          <w:rFonts w:ascii="Arial" w:hAnsi="Arial" w:cs="Arial"/>
          <w:sz w:val="26"/>
          <w:szCs w:val="26"/>
        </w:rPr>
        <w:t xml:space="preserve"> инвестиционного имиджа культуры и искусства в Копенкинском сельском поселении  Россошанского муниципального района Воронежской области;</w:t>
      </w:r>
    </w:p>
    <w:p w:rsidR="00D8058D" w:rsidRPr="00C92F4E" w:rsidRDefault="00D8058D" w:rsidP="00D8058D">
      <w:pPr>
        <w:widowControl w:val="0"/>
        <w:numPr>
          <w:ilvl w:val="0"/>
          <w:numId w:val="29"/>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управление реализацией и изменениями Программы.</w:t>
      </w:r>
    </w:p>
    <w:p w:rsidR="00D8058D" w:rsidRPr="00C92F4E" w:rsidRDefault="00D8058D" w:rsidP="00D8058D">
      <w:pPr>
        <w:autoSpaceDE w:val="0"/>
        <w:autoSpaceDN w:val="0"/>
        <w:adjustRightInd w:val="0"/>
        <w:spacing w:after="0" w:line="240" w:lineRule="auto"/>
        <w:contextualSpacing/>
        <w:jc w:val="both"/>
        <w:rPr>
          <w:rFonts w:ascii="Arial" w:hAnsi="Arial" w:cs="Arial"/>
          <w:sz w:val="26"/>
          <w:szCs w:val="26"/>
        </w:rPr>
      </w:pPr>
      <w:r w:rsidRPr="00C92F4E">
        <w:rPr>
          <w:rFonts w:ascii="Arial" w:hAnsi="Arial" w:cs="Arial"/>
          <w:sz w:val="26"/>
          <w:szCs w:val="26"/>
        </w:rPr>
        <w:t xml:space="preserve">        При оценке достижения поставленной цели и решения задач планируется использовать показатели, характеризующие общее развитие отрасли культуры. Состав показателей (индикаторов) муниципальной программы увязан с основными мероприятиями и позволяет оценить ожидаемые результаты и эффективность ее реализации на период до 2020 года.</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С учетом специфики сферы культуры достижение цели Программы косвенно оценивается следующими ключевыми показателями (индикаторами):</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i/>
          <w:sz w:val="26"/>
          <w:szCs w:val="26"/>
        </w:rPr>
      </w:pPr>
      <w:r w:rsidRPr="00C92F4E">
        <w:rPr>
          <w:rFonts w:ascii="Arial" w:hAnsi="Arial" w:cs="Arial"/>
          <w:i/>
          <w:sz w:val="26"/>
          <w:szCs w:val="26"/>
        </w:rPr>
        <w:t>1. Увеличение численности участников культурно-досуговых мероприятий (по сравнению с предыдущим годом).</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Увеличение численности участников культурно-досуговых мероприятий является одним из целевых ориентиров развития сферы культуры. Данный индикатор отражает востребованность у населения муниципальных услуг в сфере культуры, а также удовлетворение потребностей личности в ее культурно-творческом самовыражении, освоении накопленных обществом культурных и духовных ценностей.</w:t>
      </w:r>
    </w:p>
    <w:p w:rsidR="00D8058D" w:rsidRPr="00C92F4E" w:rsidRDefault="00D8058D" w:rsidP="00D8058D">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i/>
          <w:color w:val="000000"/>
          <w:sz w:val="26"/>
          <w:szCs w:val="26"/>
        </w:rPr>
        <w:t xml:space="preserve">        2.  Рост количества культурно-досуговых мероприятий.</w:t>
      </w:r>
    </w:p>
    <w:p w:rsidR="00D8058D" w:rsidRPr="00C92F4E" w:rsidRDefault="00D8058D" w:rsidP="00D8058D">
      <w:pPr>
        <w:widowControl w:val="0"/>
        <w:autoSpaceDE w:val="0"/>
        <w:autoSpaceDN w:val="0"/>
        <w:adjustRightInd w:val="0"/>
        <w:spacing w:after="0" w:line="240" w:lineRule="auto"/>
        <w:ind w:firstLine="660"/>
        <w:jc w:val="both"/>
        <w:rPr>
          <w:rFonts w:ascii="Arial" w:hAnsi="Arial" w:cs="Arial"/>
          <w:color w:val="000000"/>
          <w:sz w:val="26"/>
          <w:szCs w:val="26"/>
        </w:rPr>
      </w:pPr>
      <w:r w:rsidRPr="00C92F4E">
        <w:rPr>
          <w:rFonts w:ascii="Arial" w:hAnsi="Arial" w:cs="Arial"/>
          <w:color w:val="000000"/>
          <w:sz w:val="26"/>
          <w:szCs w:val="26"/>
        </w:rPr>
        <w:t>Рассчитывается согласно данным статистического отчета формы 7-НК,</w:t>
      </w:r>
    </w:p>
    <w:p w:rsidR="00D8058D" w:rsidRPr="00C92F4E" w:rsidRDefault="00D8058D" w:rsidP="00D8058D">
      <w:pPr>
        <w:pStyle w:val="a7"/>
        <w:spacing w:line="240" w:lineRule="auto"/>
        <w:ind w:left="0"/>
        <w:jc w:val="both"/>
        <w:rPr>
          <w:rFonts w:ascii="Arial" w:hAnsi="Arial" w:cs="Arial"/>
          <w:i/>
          <w:sz w:val="26"/>
          <w:szCs w:val="26"/>
        </w:rPr>
      </w:pPr>
      <w:r w:rsidRPr="00C92F4E">
        <w:rPr>
          <w:rFonts w:ascii="Arial" w:hAnsi="Arial" w:cs="Arial"/>
          <w:sz w:val="26"/>
          <w:szCs w:val="26"/>
        </w:rPr>
        <w:t xml:space="preserve">         </w:t>
      </w:r>
      <w:r w:rsidRPr="00C92F4E">
        <w:rPr>
          <w:rFonts w:ascii="Arial" w:hAnsi="Arial" w:cs="Arial"/>
          <w:i/>
          <w:sz w:val="26"/>
          <w:szCs w:val="26"/>
        </w:rPr>
        <w:t>3.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w:t>
      </w:r>
    </w:p>
    <w:p w:rsidR="00D8058D" w:rsidRPr="00C92F4E" w:rsidRDefault="00D8058D" w:rsidP="00D8058D">
      <w:pPr>
        <w:pStyle w:val="a7"/>
        <w:spacing w:line="240" w:lineRule="auto"/>
        <w:ind w:left="0" w:firstLine="110"/>
        <w:jc w:val="both"/>
        <w:rPr>
          <w:rFonts w:ascii="Arial" w:hAnsi="Arial" w:cs="Arial"/>
          <w:sz w:val="26"/>
          <w:szCs w:val="26"/>
        </w:rPr>
      </w:pPr>
      <w:r w:rsidRPr="00C92F4E">
        <w:rPr>
          <w:rFonts w:ascii="Arial" w:hAnsi="Arial" w:cs="Arial"/>
          <w:sz w:val="26"/>
          <w:szCs w:val="26"/>
        </w:rPr>
        <w:t xml:space="preserve">       Показатель направлен на сокращение разрыва между средним уровнем оплаты труда работников учреждений культуры и средним уровнем </w:t>
      </w:r>
      <w:r w:rsidRPr="00C92F4E">
        <w:rPr>
          <w:rFonts w:ascii="Arial" w:hAnsi="Arial" w:cs="Arial"/>
          <w:sz w:val="26"/>
          <w:szCs w:val="26"/>
        </w:rPr>
        <w:lastRenderedPageBreak/>
        <w:t>заработной платы по экономике региона. Отражает уровень социального обеспечения работников культуры.</w:t>
      </w:r>
    </w:p>
    <w:p w:rsidR="00D8058D" w:rsidRPr="00C92F4E" w:rsidRDefault="00D8058D" w:rsidP="00D8058D">
      <w:pPr>
        <w:pStyle w:val="a7"/>
        <w:spacing w:line="240" w:lineRule="auto"/>
        <w:ind w:left="0"/>
        <w:jc w:val="both"/>
        <w:rPr>
          <w:rFonts w:ascii="Arial" w:hAnsi="Arial" w:cs="Arial"/>
          <w:sz w:val="26"/>
          <w:szCs w:val="26"/>
        </w:rPr>
      </w:pPr>
      <w:r w:rsidRPr="00C92F4E">
        <w:rPr>
          <w:rFonts w:ascii="Arial" w:hAnsi="Arial" w:cs="Arial"/>
          <w:sz w:val="26"/>
          <w:szCs w:val="26"/>
        </w:rPr>
        <w:t xml:space="preserve">        Показатель рассчитывается по следующей формуле:</w:t>
      </w:r>
    </w:p>
    <w:p w:rsidR="00D8058D" w:rsidRPr="00C92F4E" w:rsidRDefault="00D8058D" w:rsidP="00D8058D">
      <w:pPr>
        <w:pStyle w:val="a7"/>
        <w:spacing w:line="240" w:lineRule="auto"/>
        <w:ind w:left="0" w:firstLine="709"/>
        <w:jc w:val="both"/>
        <w:rPr>
          <w:rFonts w:ascii="Arial" w:hAnsi="Arial" w:cs="Arial"/>
          <w:sz w:val="26"/>
          <w:szCs w:val="26"/>
        </w:rPr>
      </w:pPr>
      <w:r w:rsidRPr="00C92F4E">
        <w:rPr>
          <w:rFonts w:ascii="Arial" w:hAnsi="Arial" w:cs="Arial"/>
          <w:sz w:val="26"/>
          <w:szCs w:val="26"/>
        </w:rPr>
        <w:t>ОЗк = (ЗПн / ЗПэр) * 100%, где</w:t>
      </w:r>
    </w:p>
    <w:p w:rsidR="00D8058D" w:rsidRPr="00C92F4E" w:rsidRDefault="00D8058D" w:rsidP="00D8058D">
      <w:pPr>
        <w:pStyle w:val="a7"/>
        <w:spacing w:line="240" w:lineRule="auto"/>
        <w:ind w:left="0" w:firstLine="709"/>
        <w:jc w:val="both"/>
        <w:rPr>
          <w:rFonts w:ascii="Arial" w:hAnsi="Arial" w:cs="Arial"/>
          <w:sz w:val="26"/>
          <w:szCs w:val="26"/>
        </w:rPr>
      </w:pPr>
      <w:r w:rsidRPr="00C92F4E">
        <w:rPr>
          <w:rFonts w:ascii="Arial" w:hAnsi="Arial" w:cs="Arial"/>
          <w:sz w:val="26"/>
          <w:szCs w:val="26"/>
        </w:rPr>
        <w:t>ЗПн – среднемесячная номинальная начисленная заработная плата работников муниципальных учреждений культуры и искусства, рублей;</w:t>
      </w:r>
    </w:p>
    <w:p w:rsidR="00D8058D" w:rsidRPr="00C92F4E" w:rsidRDefault="00D8058D" w:rsidP="00D8058D">
      <w:pPr>
        <w:pStyle w:val="a7"/>
        <w:spacing w:line="240" w:lineRule="auto"/>
        <w:ind w:left="0" w:firstLine="709"/>
        <w:jc w:val="both"/>
        <w:rPr>
          <w:rFonts w:ascii="Arial" w:hAnsi="Arial" w:cs="Arial"/>
          <w:sz w:val="26"/>
          <w:szCs w:val="26"/>
        </w:rPr>
      </w:pPr>
      <w:r w:rsidRPr="00C92F4E">
        <w:rPr>
          <w:rFonts w:ascii="Arial" w:hAnsi="Arial" w:cs="Arial"/>
          <w:sz w:val="26"/>
          <w:szCs w:val="26"/>
        </w:rPr>
        <w:t>ЗПэр – среднемесячная начисленная заработная плата работников, занятых в сфере экономики региона, рублей.</w:t>
      </w:r>
    </w:p>
    <w:p w:rsidR="00D8058D" w:rsidRPr="00C92F4E" w:rsidRDefault="00D8058D" w:rsidP="00D8058D">
      <w:pPr>
        <w:pStyle w:val="a7"/>
        <w:spacing w:line="240" w:lineRule="auto"/>
        <w:ind w:left="360"/>
        <w:jc w:val="both"/>
        <w:rPr>
          <w:rFonts w:ascii="Arial" w:hAnsi="Arial" w:cs="Arial"/>
          <w:i/>
          <w:sz w:val="26"/>
          <w:szCs w:val="26"/>
        </w:rPr>
      </w:pPr>
      <w:r w:rsidRPr="00C92F4E">
        <w:rPr>
          <w:rFonts w:ascii="Arial" w:hAnsi="Arial" w:cs="Arial"/>
          <w:i/>
          <w:sz w:val="26"/>
          <w:szCs w:val="26"/>
        </w:rPr>
        <w:t xml:space="preserve">   4.Рост количества новых поступлений библиотечного фонда на 1   тыс. жителей </w:t>
      </w:r>
    </w:p>
    <w:p w:rsidR="00D8058D" w:rsidRPr="00C92F4E" w:rsidRDefault="00D8058D" w:rsidP="00D8058D">
      <w:pPr>
        <w:pStyle w:val="a7"/>
        <w:spacing w:line="240" w:lineRule="auto"/>
        <w:ind w:left="0"/>
        <w:jc w:val="both"/>
        <w:rPr>
          <w:rFonts w:ascii="Arial" w:hAnsi="Arial" w:cs="Arial"/>
          <w:sz w:val="26"/>
          <w:szCs w:val="26"/>
        </w:rPr>
      </w:pPr>
      <w:r w:rsidRPr="00C92F4E">
        <w:rPr>
          <w:rFonts w:ascii="Arial" w:hAnsi="Arial" w:cs="Arial"/>
          <w:sz w:val="26"/>
          <w:szCs w:val="26"/>
        </w:rPr>
        <w:t xml:space="preserve">        Рассчитывается путём деления поступлений экземпляров на конец года (ед.) на численность постоянного населения на эту же дату (тыс. чел.) </w:t>
      </w:r>
    </w:p>
    <w:p w:rsidR="00D8058D" w:rsidRPr="00C92F4E" w:rsidRDefault="00D8058D" w:rsidP="00D8058D">
      <w:pPr>
        <w:pStyle w:val="a7"/>
        <w:spacing w:after="0" w:line="240" w:lineRule="auto"/>
        <w:ind w:left="0"/>
        <w:jc w:val="both"/>
        <w:rPr>
          <w:rFonts w:ascii="Arial" w:hAnsi="Arial" w:cs="Arial"/>
          <w:sz w:val="26"/>
          <w:szCs w:val="26"/>
        </w:rPr>
      </w:pPr>
      <w:r w:rsidRPr="00C92F4E">
        <w:rPr>
          <w:rFonts w:ascii="Arial" w:hAnsi="Arial" w:cs="Arial"/>
          <w:sz w:val="26"/>
          <w:szCs w:val="26"/>
        </w:rPr>
        <w:t xml:space="preserve">        </w:t>
      </w:r>
      <w:r w:rsidRPr="00C92F4E">
        <w:rPr>
          <w:rFonts w:ascii="Arial" w:hAnsi="Arial" w:cs="Arial"/>
          <w:b/>
          <w:sz w:val="26"/>
          <w:szCs w:val="26"/>
        </w:rPr>
        <w:t>Р=Пэ/Чн</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Пэ – Поступления экземпляров за год (ед.)</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Чн – Численность постоянного населения (тыс. чел.)</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 xml:space="preserve"> Р – Рост количества новых поступлений на 1 тыс. жителей</w:t>
      </w:r>
    </w:p>
    <w:p w:rsidR="00D8058D" w:rsidRPr="00C92F4E" w:rsidRDefault="00D8058D" w:rsidP="00D8058D">
      <w:pPr>
        <w:widowControl w:val="0"/>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В качестве показателей (индикаторов) успешности решения задач Программы предусматривается использование показателей (индикаторов), характеризующих выполнение входящих в нее подпрограмм.</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 xml:space="preserve">Описания показателей (индикаторов) подпрограмм представлены в соответствующих разделах Программы (Приложение№1) </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Показатели (индикаторы) Программы имеют запланированные по годам количественные значения, измеряемые или рассчитываемые по утвержденным методикам на основе данных отчетности, статистического наблюдения, а также отчетам формы 7-НК.</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6"/>
          <w:szCs w:val="26"/>
        </w:rPr>
      </w:pPr>
      <w:r w:rsidRPr="00C92F4E">
        <w:rPr>
          <w:rFonts w:ascii="Arial" w:hAnsi="Arial" w:cs="Arial"/>
          <w:sz w:val="26"/>
          <w:szCs w:val="26"/>
        </w:rPr>
        <w:t>При определении плановых значений показателей (индикаторов) Программы использовались:</w:t>
      </w:r>
    </w:p>
    <w:p w:rsidR="00D8058D" w:rsidRPr="00C92F4E" w:rsidRDefault="00D8058D" w:rsidP="00D8058D">
      <w:pPr>
        <w:widowControl w:val="0"/>
        <w:numPr>
          <w:ilvl w:val="0"/>
          <w:numId w:val="6"/>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параметры стратегических документов (Программа социально-экономического развития Копенкинского сельского поселения Россошанского муниципального района Воронежской области на 2012-2016 годы) и нормативных правовых актов (указы Президента Российской Федерации, распоряжения и постановления губернатора Воронежской области), касающиеся развития сфер культуры;</w:t>
      </w:r>
    </w:p>
    <w:p w:rsidR="00D8058D" w:rsidRPr="00C92F4E" w:rsidRDefault="00D8058D" w:rsidP="00D8058D">
      <w:pPr>
        <w:widowControl w:val="0"/>
        <w:numPr>
          <w:ilvl w:val="0"/>
          <w:numId w:val="6"/>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данные муниципальной статистики; </w:t>
      </w:r>
    </w:p>
    <w:p w:rsidR="00D8058D" w:rsidRPr="00C92F4E" w:rsidRDefault="00D8058D" w:rsidP="00D8058D">
      <w:pPr>
        <w:widowControl w:val="0"/>
        <w:numPr>
          <w:ilvl w:val="0"/>
          <w:numId w:val="6"/>
        </w:num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данные отчетов по форме 7-НК.</w:t>
      </w:r>
    </w:p>
    <w:p w:rsidR="00D8058D" w:rsidRDefault="00D8058D" w:rsidP="00D8058D">
      <w:pPr>
        <w:autoSpaceDE w:val="0"/>
        <w:autoSpaceDN w:val="0"/>
        <w:adjustRightInd w:val="0"/>
        <w:spacing w:after="0" w:line="240" w:lineRule="auto"/>
        <w:jc w:val="both"/>
        <w:rPr>
          <w:rFonts w:ascii="Arial" w:hAnsi="Arial" w:cs="Arial"/>
          <w:sz w:val="26"/>
          <w:szCs w:val="26"/>
        </w:rPr>
      </w:pPr>
      <w:r w:rsidRPr="00C92F4E">
        <w:rPr>
          <w:rFonts w:ascii="Arial" w:hAnsi="Arial" w:cs="Arial"/>
          <w:sz w:val="26"/>
          <w:szCs w:val="26"/>
        </w:rPr>
        <w:t xml:space="preserve">        Динамика изменения целевых показателей и индикаторов развития культуры в 2014-2020 годах. </w:t>
      </w: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Default="00D8058D" w:rsidP="00D8058D">
      <w:pPr>
        <w:autoSpaceDE w:val="0"/>
        <w:autoSpaceDN w:val="0"/>
        <w:adjustRightInd w:val="0"/>
        <w:spacing w:after="0" w:line="240" w:lineRule="auto"/>
        <w:jc w:val="both"/>
        <w:rPr>
          <w:rFonts w:ascii="Arial" w:hAnsi="Arial" w:cs="Arial"/>
          <w:sz w:val="26"/>
          <w:szCs w:val="26"/>
        </w:rPr>
      </w:pPr>
    </w:p>
    <w:p w:rsidR="00D8058D" w:rsidRPr="00C92F4E" w:rsidRDefault="00D8058D" w:rsidP="00D8058D">
      <w:pPr>
        <w:autoSpaceDE w:val="0"/>
        <w:autoSpaceDN w:val="0"/>
        <w:adjustRightInd w:val="0"/>
        <w:spacing w:after="0" w:line="240" w:lineRule="auto"/>
        <w:jc w:val="both"/>
        <w:rPr>
          <w:rFonts w:ascii="Arial" w:hAnsi="Arial" w:cs="Arial"/>
          <w:sz w:val="26"/>
          <w:szCs w:val="26"/>
        </w:rPr>
      </w:pPr>
    </w:p>
    <w:p w:rsidR="00D8058D" w:rsidRPr="00C92F4E" w:rsidRDefault="00D8058D" w:rsidP="00D8058D">
      <w:pPr>
        <w:autoSpaceDE w:val="0"/>
        <w:autoSpaceDN w:val="0"/>
        <w:adjustRightInd w:val="0"/>
        <w:spacing w:after="0" w:line="240" w:lineRule="auto"/>
        <w:jc w:val="both"/>
        <w:rPr>
          <w:rFonts w:ascii="Arial" w:hAnsi="Arial" w:cs="Arial"/>
          <w:sz w:val="26"/>
          <w:szCs w:val="26"/>
        </w:rPr>
      </w:pPr>
    </w:p>
    <w:p w:rsidR="00D8058D" w:rsidRPr="00C92F4E" w:rsidRDefault="00D8058D" w:rsidP="00D8058D">
      <w:pPr>
        <w:widowControl w:val="0"/>
        <w:autoSpaceDE w:val="0"/>
        <w:autoSpaceDN w:val="0"/>
        <w:adjustRightInd w:val="0"/>
        <w:spacing w:after="0" w:line="240" w:lineRule="auto"/>
        <w:jc w:val="center"/>
        <w:rPr>
          <w:rFonts w:ascii="Arial" w:hAnsi="Arial" w:cs="Arial"/>
          <w:b/>
          <w:sz w:val="26"/>
          <w:szCs w:val="26"/>
        </w:rPr>
      </w:pPr>
      <w:r w:rsidRPr="00C92F4E">
        <w:rPr>
          <w:rFonts w:ascii="Arial" w:hAnsi="Arial" w:cs="Arial"/>
          <w:b/>
          <w:sz w:val="26"/>
          <w:szCs w:val="26"/>
        </w:rPr>
        <w:t>Динамика изменения целевых показателей и индикаторов программы</w:t>
      </w:r>
    </w:p>
    <w:p w:rsidR="00D8058D" w:rsidRPr="00C92F4E" w:rsidRDefault="00D8058D" w:rsidP="00D8058D">
      <w:pPr>
        <w:widowControl w:val="0"/>
        <w:autoSpaceDE w:val="0"/>
        <w:autoSpaceDN w:val="0"/>
        <w:adjustRightInd w:val="0"/>
        <w:spacing w:after="0" w:line="240" w:lineRule="auto"/>
        <w:jc w:val="center"/>
        <w:rPr>
          <w:rFonts w:ascii="Arial" w:hAnsi="Arial" w:cs="Arial"/>
          <w:b/>
          <w:sz w:val="26"/>
          <w:szCs w:val="26"/>
        </w:rPr>
      </w:pPr>
      <w:r w:rsidRPr="00C92F4E">
        <w:rPr>
          <w:rFonts w:ascii="Arial" w:hAnsi="Arial" w:cs="Arial"/>
          <w:b/>
          <w:sz w:val="26"/>
          <w:szCs w:val="26"/>
        </w:rPr>
        <w:t xml:space="preserve">«Развитие культуры» </w:t>
      </w:r>
    </w:p>
    <w:p w:rsidR="00D8058D" w:rsidRPr="00C92F4E" w:rsidRDefault="00D8058D" w:rsidP="00D8058D">
      <w:pPr>
        <w:autoSpaceDE w:val="0"/>
        <w:autoSpaceDN w:val="0"/>
        <w:adjustRightInd w:val="0"/>
        <w:spacing w:after="0" w:line="240" w:lineRule="auto"/>
        <w:ind w:firstLine="851"/>
        <w:jc w:val="right"/>
        <w:rPr>
          <w:rFonts w:ascii="Arial" w:hAnsi="Arial" w:cs="Arial"/>
          <w:sz w:val="28"/>
          <w:szCs w:val="28"/>
        </w:rPr>
      </w:pPr>
      <w:r w:rsidRPr="00C92F4E">
        <w:rPr>
          <w:rFonts w:ascii="Arial" w:hAnsi="Arial" w:cs="Arial"/>
          <w:sz w:val="26"/>
          <w:szCs w:val="26"/>
        </w:rPr>
        <w:t>Таблица№1</w:t>
      </w:r>
    </w:p>
    <w:tbl>
      <w:tblPr>
        <w:tblW w:w="9923" w:type="dxa"/>
        <w:tblCellSpacing w:w="5" w:type="nil"/>
        <w:tblInd w:w="-209" w:type="dxa"/>
        <w:tblLayout w:type="fixed"/>
        <w:tblCellMar>
          <w:left w:w="75" w:type="dxa"/>
          <w:right w:w="75" w:type="dxa"/>
        </w:tblCellMar>
        <w:tblLook w:val="0000"/>
      </w:tblPr>
      <w:tblGrid>
        <w:gridCol w:w="567"/>
        <w:gridCol w:w="33"/>
        <w:gridCol w:w="2628"/>
        <w:gridCol w:w="33"/>
        <w:gridCol w:w="959"/>
        <w:gridCol w:w="33"/>
        <w:gridCol w:w="960"/>
        <w:gridCol w:w="33"/>
        <w:gridCol w:w="959"/>
        <w:gridCol w:w="33"/>
        <w:gridCol w:w="959"/>
        <w:gridCol w:w="33"/>
        <w:gridCol w:w="959"/>
        <w:gridCol w:w="33"/>
        <w:gridCol w:w="709"/>
        <w:gridCol w:w="992"/>
      </w:tblGrid>
      <w:tr w:rsidR="00D8058D" w:rsidRPr="00C92F4E" w:rsidTr="000938A1">
        <w:trPr>
          <w:trHeight w:val="320"/>
          <w:tblCellSpacing w:w="5" w:type="nil"/>
        </w:trPr>
        <w:tc>
          <w:tcPr>
            <w:tcW w:w="600"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 xml:space="preserve">№ </w:t>
            </w:r>
            <w:r w:rsidRPr="00C92F4E">
              <w:rPr>
                <w:sz w:val="22"/>
                <w:szCs w:val="22"/>
              </w:rPr>
              <w:br/>
              <w:t xml:space="preserve">п/п </w:t>
            </w: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 xml:space="preserve">    Целевые показатели и     </w:t>
            </w:r>
            <w:r w:rsidRPr="00C92F4E">
              <w:rPr>
                <w:sz w:val="22"/>
                <w:szCs w:val="22"/>
              </w:rPr>
              <w:br/>
              <w:t xml:space="preserve">         индикаторы          </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2014 год</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2015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2016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2018 год</w:t>
            </w:r>
          </w:p>
        </w:tc>
        <w:tc>
          <w:tcPr>
            <w:tcW w:w="709"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2019 год</w:t>
            </w:r>
          </w:p>
        </w:tc>
        <w:tc>
          <w:tcPr>
            <w:tcW w:w="992"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2020 год</w:t>
            </w:r>
          </w:p>
        </w:tc>
      </w:tr>
      <w:tr w:rsidR="00D8058D" w:rsidRPr="00C92F4E" w:rsidTr="000938A1">
        <w:trPr>
          <w:trHeight w:val="1384"/>
          <w:tblCellSpacing w:w="5" w:type="nil"/>
        </w:trPr>
        <w:tc>
          <w:tcPr>
            <w:tcW w:w="567" w:type="dxa"/>
            <w:tcBorders>
              <w:left w:val="single" w:sz="4" w:space="0" w:color="auto"/>
              <w:bottom w:val="single" w:sz="4" w:space="0" w:color="auto"/>
              <w:right w:val="single" w:sz="4" w:space="0" w:color="auto"/>
            </w:tcBorders>
          </w:tcPr>
          <w:p w:rsidR="00D8058D" w:rsidRPr="00C92F4E" w:rsidRDefault="00D8058D" w:rsidP="00433C73">
            <w:pPr>
              <w:pStyle w:val="ConsPlusCell"/>
              <w:numPr>
                <w:ilvl w:val="0"/>
                <w:numId w:val="2"/>
              </w:numPr>
              <w:rPr>
                <w:sz w:val="22"/>
                <w:szCs w:val="22"/>
              </w:rPr>
            </w:pPr>
          </w:p>
        </w:tc>
        <w:tc>
          <w:tcPr>
            <w:tcW w:w="2661"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Увеличение численности участников культурно-досуговых мероприятий (по сравнению с предыдущим годом), ед.</w:t>
            </w:r>
          </w:p>
        </w:tc>
        <w:tc>
          <w:tcPr>
            <w:tcW w:w="992"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rPr>
                <w:sz w:val="22"/>
                <w:szCs w:val="22"/>
              </w:rPr>
            </w:pPr>
            <w:r w:rsidRPr="00C92F4E">
              <w:rPr>
                <w:sz w:val="22"/>
                <w:szCs w:val="22"/>
              </w:rPr>
              <w:t>На 689</w:t>
            </w:r>
          </w:p>
          <w:p w:rsidR="00D8058D" w:rsidRPr="00C92F4E" w:rsidRDefault="00D8058D" w:rsidP="00433C73">
            <w:pPr>
              <w:pStyle w:val="ConsPlusCell"/>
              <w:rPr>
                <w:sz w:val="22"/>
                <w:szCs w:val="22"/>
              </w:rPr>
            </w:pPr>
            <w:r w:rsidRPr="00C92F4E">
              <w:rPr>
                <w:sz w:val="22"/>
                <w:szCs w:val="22"/>
              </w:rPr>
              <w:t>(10976)</w:t>
            </w:r>
          </w:p>
        </w:tc>
        <w:tc>
          <w:tcPr>
            <w:tcW w:w="993"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746</w:t>
            </w:r>
          </w:p>
          <w:p w:rsidR="00D8058D" w:rsidRPr="00C92F4E" w:rsidRDefault="00D8058D" w:rsidP="00433C73">
            <w:pPr>
              <w:pStyle w:val="ConsPlusCell"/>
              <w:jc w:val="center"/>
              <w:rPr>
                <w:sz w:val="22"/>
                <w:szCs w:val="22"/>
              </w:rPr>
            </w:pPr>
            <w:r w:rsidRPr="00C92F4E">
              <w:rPr>
                <w:sz w:val="22"/>
                <w:szCs w:val="22"/>
              </w:rPr>
              <w:t>(11722)</w:t>
            </w:r>
          </w:p>
        </w:tc>
        <w:tc>
          <w:tcPr>
            <w:tcW w:w="992"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821</w:t>
            </w:r>
          </w:p>
          <w:p w:rsidR="00D8058D" w:rsidRPr="00C92F4E" w:rsidRDefault="00D8058D" w:rsidP="00433C73">
            <w:pPr>
              <w:pStyle w:val="ConsPlusCell"/>
              <w:jc w:val="center"/>
              <w:rPr>
                <w:sz w:val="22"/>
                <w:szCs w:val="22"/>
              </w:rPr>
            </w:pPr>
            <w:r w:rsidRPr="00C92F4E">
              <w:rPr>
                <w:sz w:val="22"/>
                <w:szCs w:val="22"/>
              </w:rPr>
              <w:t>(12543)</w:t>
            </w:r>
          </w:p>
        </w:tc>
        <w:tc>
          <w:tcPr>
            <w:tcW w:w="992"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891</w:t>
            </w:r>
          </w:p>
          <w:p w:rsidR="00D8058D" w:rsidRPr="00C92F4E" w:rsidRDefault="00D8058D" w:rsidP="00433C73">
            <w:pPr>
              <w:pStyle w:val="ConsPlusCell"/>
              <w:jc w:val="center"/>
              <w:rPr>
                <w:sz w:val="22"/>
                <w:szCs w:val="22"/>
              </w:rPr>
            </w:pPr>
            <w:r w:rsidRPr="00C92F4E">
              <w:rPr>
                <w:sz w:val="22"/>
                <w:szCs w:val="22"/>
              </w:rPr>
              <w:t>(13434)</w:t>
            </w:r>
          </w:p>
        </w:tc>
        <w:tc>
          <w:tcPr>
            <w:tcW w:w="992"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967</w:t>
            </w:r>
          </w:p>
          <w:p w:rsidR="00D8058D" w:rsidRPr="00C92F4E" w:rsidRDefault="00D8058D" w:rsidP="00433C73">
            <w:pPr>
              <w:pStyle w:val="ConsPlusCell"/>
              <w:jc w:val="center"/>
              <w:rPr>
                <w:sz w:val="22"/>
                <w:szCs w:val="22"/>
              </w:rPr>
            </w:pPr>
            <w:r w:rsidRPr="00C92F4E">
              <w:rPr>
                <w:sz w:val="22"/>
                <w:szCs w:val="22"/>
              </w:rPr>
              <w:t>(14401)</w:t>
            </w:r>
          </w:p>
        </w:tc>
        <w:tc>
          <w:tcPr>
            <w:tcW w:w="742" w:type="dxa"/>
            <w:gridSpan w:val="2"/>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1051</w:t>
            </w:r>
          </w:p>
          <w:p w:rsidR="00D8058D" w:rsidRPr="00C92F4E" w:rsidRDefault="00D8058D" w:rsidP="00433C73">
            <w:pPr>
              <w:pStyle w:val="ConsPlusCell"/>
              <w:jc w:val="center"/>
              <w:rPr>
                <w:sz w:val="22"/>
                <w:szCs w:val="22"/>
              </w:rPr>
            </w:pPr>
            <w:r w:rsidRPr="00C92F4E">
              <w:rPr>
                <w:sz w:val="22"/>
                <w:szCs w:val="22"/>
              </w:rPr>
              <w:t>15452)</w:t>
            </w:r>
          </w:p>
        </w:tc>
        <w:tc>
          <w:tcPr>
            <w:tcW w:w="992" w:type="dxa"/>
            <w:tcBorders>
              <w:left w:val="single" w:sz="4" w:space="0" w:color="auto"/>
              <w:bottom w:val="single" w:sz="4" w:space="0" w:color="auto"/>
              <w:right w:val="single" w:sz="4" w:space="0" w:color="auto"/>
            </w:tcBorders>
            <w:vAlign w:val="center"/>
          </w:tcPr>
          <w:p w:rsidR="00D8058D" w:rsidRPr="00C92F4E" w:rsidRDefault="00D8058D" w:rsidP="00433C73">
            <w:pPr>
              <w:pStyle w:val="ConsPlusCell"/>
              <w:jc w:val="center"/>
              <w:rPr>
                <w:sz w:val="22"/>
                <w:szCs w:val="22"/>
              </w:rPr>
            </w:pPr>
            <w:r w:rsidRPr="00C92F4E">
              <w:rPr>
                <w:sz w:val="22"/>
                <w:szCs w:val="22"/>
              </w:rPr>
              <w:t>На 1143</w:t>
            </w:r>
          </w:p>
          <w:p w:rsidR="00D8058D" w:rsidRPr="00C92F4E" w:rsidRDefault="00D8058D" w:rsidP="00433C73">
            <w:pPr>
              <w:pStyle w:val="ConsPlusCell"/>
              <w:jc w:val="center"/>
              <w:rPr>
                <w:sz w:val="22"/>
                <w:szCs w:val="22"/>
              </w:rPr>
            </w:pPr>
            <w:r w:rsidRPr="00C92F4E">
              <w:rPr>
                <w:sz w:val="22"/>
                <w:szCs w:val="22"/>
              </w:rPr>
              <w:t>(16595)</w:t>
            </w:r>
          </w:p>
        </w:tc>
      </w:tr>
      <w:tr w:rsidR="00D8058D" w:rsidRPr="00C92F4E" w:rsidTr="000938A1">
        <w:trPr>
          <w:trHeight w:val="48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numPr>
                <w:ilvl w:val="0"/>
                <w:numId w:val="2"/>
              </w:numPr>
              <w:rPr>
                <w:sz w:val="22"/>
                <w:szCs w:val="22"/>
              </w:rPr>
            </w:pP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 xml:space="preserve"> Рост количества культурно-досуговых мероприятий, ед.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439</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467</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502</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533</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576</w:t>
            </w:r>
          </w:p>
        </w:tc>
        <w:tc>
          <w:tcPr>
            <w:tcW w:w="74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618</w:t>
            </w:r>
          </w:p>
        </w:tc>
        <w:tc>
          <w:tcPr>
            <w:tcW w:w="992"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2"/>
                <w:szCs w:val="22"/>
              </w:rPr>
            </w:pPr>
            <w:r w:rsidRPr="00C92F4E">
              <w:rPr>
                <w:sz w:val="22"/>
                <w:szCs w:val="22"/>
              </w:rPr>
              <w:t>664</w:t>
            </w:r>
          </w:p>
        </w:tc>
      </w:tr>
      <w:tr w:rsidR="00D8058D" w:rsidRPr="00C92F4E" w:rsidTr="000938A1">
        <w:trPr>
          <w:trHeight w:val="112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numPr>
                <w:ilvl w:val="0"/>
                <w:numId w:val="2"/>
              </w:numPr>
              <w:rPr>
                <w:sz w:val="24"/>
                <w:szCs w:val="24"/>
              </w:rPr>
            </w:pP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66%</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66%</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30%</w:t>
            </w:r>
          </w:p>
        </w:tc>
        <w:tc>
          <w:tcPr>
            <w:tcW w:w="74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0</w:t>
            </w:r>
          </w:p>
        </w:tc>
      </w:tr>
      <w:tr w:rsidR="00D8058D" w:rsidRPr="00C92F4E" w:rsidTr="000938A1">
        <w:trPr>
          <w:trHeight w:val="64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numPr>
                <w:ilvl w:val="0"/>
                <w:numId w:val="2"/>
              </w:numPr>
              <w:rPr>
                <w:sz w:val="24"/>
                <w:szCs w:val="24"/>
              </w:rPr>
            </w:pP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 занятых в сфере экономики региона, руб.</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74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p>
        </w:tc>
      </w:tr>
      <w:tr w:rsidR="00D8058D" w:rsidRPr="00C92F4E" w:rsidTr="000938A1">
        <w:trPr>
          <w:trHeight w:val="64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numPr>
                <w:ilvl w:val="0"/>
                <w:numId w:val="2"/>
              </w:numPr>
              <w:rPr>
                <w:sz w:val="24"/>
                <w:szCs w:val="24"/>
              </w:rPr>
            </w:pP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Рост количества новых поступлений библиотечного фонда на 1 тыс. жителей</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74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c>
          <w:tcPr>
            <w:tcW w:w="992"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135</w:t>
            </w:r>
          </w:p>
        </w:tc>
      </w:tr>
    </w:tbl>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Улучшение значений целевых показателей (индикаторов) в рамках реализации Программы предполагается за счет:</w:t>
      </w:r>
    </w:p>
    <w:p w:rsidR="00D8058D" w:rsidRPr="00C92F4E" w:rsidRDefault="00D8058D" w:rsidP="00D8058D">
      <w:pPr>
        <w:widowControl w:val="0"/>
        <w:numPr>
          <w:ilvl w:val="0"/>
          <w:numId w:val="7"/>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lastRenderedPageBreak/>
        <w:t>повышения прозрачности и открытости деятельности учреждений культуры;</w:t>
      </w:r>
    </w:p>
    <w:p w:rsidR="00D8058D" w:rsidRPr="00C92F4E" w:rsidRDefault="00D8058D" w:rsidP="00D8058D">
      <w:pPr>
        <w:widowControl w:val="0"/>
        <w:numPr>
          <w:ilvl w:val="0"/>
          <w:numId w:val="7"/>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роста качества и эффективности муниципального управления в сфере культуры;</w:t>
      </w:r>
    </w:p>
    <w:p w:rsidR="00D8058D" w:rsidRPr="00C92F4E" w:rsidRDefault="00D8058D" w:rsidP="00D8058D">
      <w:pPr>
        <w:widowControl w:val="0"/>
        <w:numPr>
          <w:ilvl w:val="0"/>
          <w:numId w:val="7"/>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повышения мотивации работников культуры;</w:t>
      </w:r>
    </w:p>
    <w:p w:rsidR="00D8058D" w:rsidRPr="00C92F4E" w:rsidRDefault="00D8058D" w:rsidP="00D8058D">
      <w:pPr>
        <w:widowControl w:val="0"/>
        <w:numPr>
          <w:ilvl w:val="0"/>
          <w:numId w:val="7"/>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внедрения современных информационных и инновационных технологий в сфере культуры;</w:t>
      </w:r>
    </w:p>
    <w:p w:rsidR="00D8058D" w:rsidRPr="00C92F4E" w:rsidRDefault="00D8058D" w:rsidP="00D8058D">
      <w:pPr>
        <w:widowControl w:val="0"/>
        <w:numPr>
          <w:ilvl w:val="0"/>
          <w:numId w:val="7"/>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увеличения объемов бюджетного и внебюджетного финансирования рассматриваемой сферы.</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В плановый период до 2020 года на достижение значений представленных индикаторов цели и задач Программы могут влиять внешние факторы и риски, характеристика которых представлена в разделе </w:t>
      </w:r>
      <w:r w:rsidRPr="00C92F4E">
        <w:rPr>
          <w:rFonts w:ascii="Arial" w:hAnsi="Arial" w:cs="Arial"/>
          <w:sz w:val="24"/>
          <w:szCs w:val="24"/>
          <w:lang w:val="en-US"/>
        </w:rPr>
        <w:t>V</w:t>
      </w:r>
      <w:r w:rsidRPr="00C92F4E">
        <w:rPr>
          <w:rFonts w:ascii="Arial" w:hAnsi="Arial" w:cs="Arial"/>
          <w:sz w:val="24"/>
          <w:szCs w:val="24"/>
        </w:rPr>
        <w:t>.</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p>
    <w:p w:rsidR="00D8058D" w:rsidRPr="00C92F4E" w:rsidRDefault="00D8058D" w:rsidP="00D8058D">
      <w:pPr>
        <w:autoSpaceDE w:val="0"/>
        <w:autoSpaceDN w:val="0"/>
        <w:adjustRightInd w:val="0"/>
        <w:spacing w:after="0" w:line="240" w:lineRule="auto"/>
        <w:contextualSpacing/>
        <w:rPr>
          <w:rFonts w:ascii="Arial" w:hAnsi="Arial" w:cs="Arial"/>
          <w:b/>
          <w:sz w:val="24"/>
          <w:szCs w:val="24"/>
        </w:rPr>
      </w:pPr>
      <w:r w:rsidRPr="00C92F4E">
        <w:rPr>
          <w:rFonts w:ascii="Arial" w:eastAsia="Times New Roman" w:hAnsi="Arial" w:cs="Arial"/>
          <w:b/>
          <w:sz w:val="24"/>
          <w:szCs w:val="24"/>
          <w:lang w:eastAsia="ru-RU"/>
        </w:rPr>
        <w:t xml:space="preserve">                        </w:t>
      </w:r>
      <w:r w:rsidRPr="00C92F4E">
        <w:rPr>
          <w:rFonts w:ascii="Arial" w:hAnsi="Arial" w:cs="Arial"/>
          <w:b/>
          <w:sz w:val="24"/>
          <w:szCs w:val="24"/>
        </w:rPr>
        <w:t xml:space="preserve">2.3. Описание основных ожидаемых конечных результатов </w:t>
      </w:r>
    </w:p>
    <w:p w:rsidR="00D8058D" w:rsidRPr="00C92F4E" w:rsidRDefault="00D8058D" w:rsidP="00D8058D">
      <w:pPr>
        <w:autoSpaceDE w:val="0"/>
        <w:autoSpaceDN w:val="0"/>
        <w:adjustRightInd w:val="0"/>
        <w:spacing w:after="0" w:line="240" w:lineRule="auto"/>
        <w:ind w:firstLine="709"/>
        <w:contextualSpacing/>
        <w:jc w:val="center"/>
        <w:rPr>
          <w:rFonts w:ascii="Arial" w:eastAsia="Times New Roman" w:hAnsi="Arial" w:cs="Arial"/>
          <w:b/>
          <w:sz w:val="24"/>
          <w:szCs w:val="24"/>
          <w:lang w:eastAsia="ru-RU"/>
        </w:rPr>
      </w:pPr>
      <w:r w:rsidRPr="00C92F4E">
        <w:rPr>
          <w:rFonts w:ascii="Arial" w:hAnsi="Arial" w:cs="Arial"/>
          <w:b/>
          <w:sz w:val="24"/>
          <w:szCs w:val="24"/>
        </w:rPr>
        <w:t>муниципальной программы</w:t>
      </w:r>
    </w:p>
    <w:p w:rsidR="00D8058D" w:rsidRPr="00C92F4E" w:rsidRDefault="00D8058D" w:rsidP="00D8058D">
      <w:pPr>
        <w:pStyle w:val="ConsPlusNonformat"/>
        <w:widowControl/>
        <w:jc w:val="both"/>
        <w:rPr>
          <w:rFonts w:ascii="Arial" w:hAnsi="Arial" w:cs="Arial"/>
          <w:sz w:val="24"/>
          <w:szCs w:val="24"/>
        </w:rPr>
      </w:pPr>
      <w:r w:rsidRPr="00C92F4E">
        <w:rPr>
          <w:rFonts w:ascii="Arial" w:hAnsi="Arial" w:cs="Arial"/>
          <w:sz w:val="24"/>
          <w:szCs w:val="24"/>
        </w:rPr>
        <w:t xml:space="preserve">        В результате реализации муниципальной программы к </w:t>
      </w:r>
      <w:smartTag w:uri="urn:schemas-microsoft-com:office:smarttags" w:element="metricconverter">
        <w:smartTagPr>
          <w:attr w:name="ProductID" w:val="2020 г"/>
        </w:smartTagPr>
        <w:r w:rsidRPr="00C92F4E">
          <w:rPr>
            <w:rFonts w:ascii="Arial" w:hAnsi="Arial" w:cs="Arial"/>
            <w:sz w:val="24"/>
            <w:szCs w:val="24"/>
          </w:rPr>
          <w:t>2020 г</w:t>
        </w:r>
      </w:smartTag>
      <w:r w:rsidRPr="00C92F4E">
        <w:rPr>
          <w:rFonts w:ascii="Arial" w:hAnsi="Arial" w:cs="Arial"/>
          <w:sz w:val="24"/>
          <w:szCs w:val="24"/>
        </w:rPr>
        <w:t>. будут достигнуты следующие результаты:</w:t>
      </w:r>
    </w:p>
    <w:p w:rsidR="00D8058D" w:rsidRPr="00C92F4E" w:rsidRDefault="00D8058D" w:rsidP="00D8058D">
      <w:pPr>
        <w:pStyle w:val="ConsPlusNonformat"/>
        <w:widowControl/>
        <w:numPr>
          <w:ilvl w:val="0"/>
          <w:numId w:val="8"/>
        </w:numPr>
        <w:jc w:val="both"/>
        <w:rPr>
          <w:rFonts w:ascii="Arial" w:hAnsi="Arial" w:cs="Arial"/>
          <w:sz w:val="24"/>
          <w:szCs w:val="24"/>
        </w:rPr>
      </w:pPr>
      <w:r w:rsidRPr="00C92F4E">
        <w:rPr>
          <w:rFonts w:ascii="Arial" w:hAnsi="Arial" w:cs="Arial"/>
          <w:sz w:val="24"/>
          <w:szCs w:val="24"/>
        </w:rPr>
        <w:t>Увеличение численности участников культурно-досуговых мероприятий (по сравнению с предыдущим годом) до 5619 ед. (16595 посещений.</w:t>
      </w:r>
    </w:p>
    <w:p w:rsidR="00D8058D" w:rsidRPr="00C92F4E" w:rsidRDefault="00D8058D" w:rsidP="00D8058D">
      <w:pPr>
        <w:pStyle w:val="ConsPlusNonformat"/>
        <w:widowControl/>
        <w:ind w:left="-39" w:firstLine="399"/>
        <w:jc w:val="center"/>
        <w:rPr>
          <w:rFonts w:ascii="Arial" w:hAnsi="Arial" w:cs="Arial"/>
          <w:sz w:val="24"/>
          <w:szCs w:val="24"/>
        </w:rPr>
      </w:pPr>
      <w:r w:rsidRPr="00C92F4E">
        <w:rPr>
          <w:rFonts w:ascii="Arial" w:hAnsi="Arial" w:cs="Arial"/>
          <w:sz w:val="24"/>
          <w:szCs w:val="24"/>
        </w:rPr>
        <w:t>Увеличение численности участников культурно-досуговых мероприятий (по сравнению с предыдущим годом)</w:t>
      </w:r>
    </w:p>
    <w:p w:rsidR="00D8058D" w:rsidRPr="00C92F4E" w:rsidRDefault="00D8058D" w:rsidP="00D8058D">
      <w:pPr>
        <w:pStyle w:val="ConsPlusNonformat"/>
        <w:widowControl/>
        <w:ind w:left="-39" w:firstLine="399"/>
        <w:jc w:val="right"/>
        <w:rPr>
          <w:rFonts w:ascii="Arial" w:hAnsi="Arial" w:cs="Arial"/>
          <w:sz w:val="24"/>
          <w:szCs w:val="24"/>
        </w:rPr>
      </w:pPr>
      <w:r w:rsidRPr="00C92F4E">
        <w:rPr>
          <w:rFonts w:ascii="Arial" w:hAnsi="Arial" w:cs="Arial"/>
          <w:sz w:val="24"/>
          <w:szCs w:val="24"/>
        </w:rPr>
        <w:t>Таблица№2</w:t>
      </w:r>
    </w:p>
    <w:tbl>
      <w:tblPr>
        <w:tblW w:w="9859" w:type="dxa"/>
        <w:tblInd w:w="-180" w:type="dxa"/>
        <w:shd w:val="clear" w:color="auto" w:fill="FFFFFF"/>
        <w:tblLayout w:type="fixed"/>
        <w:tblCellMar>
          <w:left w:w="40" w:type="dxa"/>
          <w:right w:w="40" w:type="dxa"/>
        </w:tblCellMar>
        <w:tblLook w:val="0000"/>
      </w:tblPr>
      <w:tblGrid>
        <w:gridCol w:w="1213"/>
        <w:gridCol w:w="1134"/>
        <w:gridCol w:w="1134"/>
        <w:gridCol w:w="1134"/>
        <w:gridCol w:w="992"/>
        <w:gridCol w:w="1134"/>
        <w:gridCol w:w="992"/>
        <w:gridCol w:w="1134"/>
        <w:gridCol w:w="992"/>
      </w:tblGrid>
      <w:tr w:rsidR="00D8058D" w:rsidRPr="00C92F4E" w:rsidTr="000938A1">
        <w:trPr>
          <w:cantSplit/>
          <w:tblHeader/>
        </w:trPr>
        <w:tc>
          <w:tcPr>
            <w:tcW w:w="1213" w:type="dxa"/>
            <w:tcBorders>
              <w:top w:val="single" w:sz="4" w:space="0" w:color="auto"/>
              <w:left w:val="single" w:sz="4" w:space="0" w:color="000000"/>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2013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2014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2015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2016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2017 год</w:t>
            </w:r>
          </w:p>
        </w:tc>
        <w:tc>
          <w:tcPr>
            <w:tcW w:w="992" w:type="dxa"/>
            <w:tcBorders>
              <w:top w:val="single" w:sz="4" w:space="0" w:color="auto"/>
              <w:left w:val="single" w:sz="4" w:space="0" w:color="auto"/>
              <w:bottom w:val="single" w:sz="4" w:space="0" w:color="auto"/>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color w:val="000000"/>
                <w:sz w:val="24"/>
                <w:szCs w:val="24"/>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r w:rsidRPr="00C92F4E">
              <w:rPr>
                <w:rFonts w:ascii="Arial" w:hAnsi="Arial" w:cs="Arial"/>
                <w:color w:val="000000"/>
                <w:sz w:val="24"/>
                <w:szCs w:val="24"/>
              </w:rPr>
              <w:t>2019 год</w:t>
            </w:r>
          </w:p>
        </w:tc>
        <w:tc>
          <w:tcPr>
            <w:tcW w:w="992" w:type="dxa"/>
            <w:tcBorders>
              <w:top w:val="single" w:sz="4" w:space="0" w:color="auto"/>
              <w:left w:val="single" w:sz="4" w:space="0" w:color="auto"/>
              <w:bottom w:val="single" w:sz="4" w:space="0" w:color="auto"/>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r w:rsidRPr="00C92F4E">
              <w:rPr>
                <w:rFonts w:ascii="Arial" w:hAnsi="Arial" w:cs="Arial"/>
                <w:color w:val="000000"/>
                <w:sz w:val="24"/>
                <w:szCs w:val="24"/>
              </w:rPr>
              <w:t>2020 год</w:t>
            </w:r>
          </w:p>
        </w:tc>
      </w:tr>
      <w:tr w:rsidR="00D8058D" w:rsidRPr="00C92F4E" w:rsidTr="000938A1">
        <w:trPr>
          <w:cantSplit/>
          <w:tblHeader/>
        </w:trPr>
        <w:tc>
          <w:tcPr>
            <w:tcW w:w="1213"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992"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992"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1134"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c>
          <w:tcPr>
            <w:tcW w:w="992" w:type="dxa"/>
            <w:tcBorders>
              <w:top w:val="single" w:sz="4" w:space="0" w:color="auto"/>
              <w:left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color w:val="000000"/>
                <w:sz w:val="24"/>
                <w:szCs w:val="24"/>
              </w:rPr>
            </w:pPr>
          </w:p>
        </w:tc>
      </w:tr>
      <w:tr w:rsidR="00D8058D" w:rsidRPr="00C92F4E" w:rsidTr="000938A1">
        <w:trPr>
          <w:cantSplit/>
        </w:trPr>
        <w:tc>
          <w:tcPr>
            <w:tcW w:w="1213"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6,5%</w:t>
            </w:r>
          </w:p>
        </w:tc>
        <w:tc>
          <w:tcPr>
            <w:tcW w:w="1134"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6,6%</w:t>
            </w:r>
          </w:p>
        </w:tc>
        <w:tc>
          <w:tcPr>
            <w:tcW w:w="1134"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6,7%</w:t>
            </w:r>
          </w:p>
        </w:tc>
        <w:tc>
          <w:tcPr>
            <w:tcW w:w="1134"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6,8%</w:t>
            </w:r>
          </w:p>
        </w:tc>
        <w:tc>
          <w:tcPr>
            <w:tcW w:w="992"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7,0%</w:t>
            </w:r>
          </w:p>
        </w:tc>
        <w:tc>
          <w:tcPr>
            <w:tcW w:w="1134"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7,1%</w:t>
            </w:r>
          </w:p>
        </w:tc>
        <w:tc>
          <w:tcPr>
            <w:tcW w:w="992"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7,2%</w:t>
            </w:r>
          </w:p>
        </w:tc>
        <w:tc>
          <w:tcPr>
            <w:tcW w:w="1134"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7,3%</w:t>
            </w:r>
          </w:p>
        </w:tc>
        <w:tc>
          <w:tcPr>
            <w:tcW w:w="992" w:type="dxa"/>
            <w:tcBorders>
              <w:left w:val="single" w:sz="4" w:space="0" w:color="000000"/>
              <w:bottom w:val="single" w:sz="4" w:space="0" w:color="000000"/>
              <w:right w:val="single" w:sz="4" w:space="0" w:color="000000"/>
            </w:tcBorders>
            <w:shd w:val="clear" w:color="auto" w:fill="FFFFFF"/>
          </w:tcPr>
          <w:p w:rsidR="00D8058D" w:rsidRPr="00C92F4E" w:rsidRDefault="00D8058D" w:rsidP="00433C73">
            <w:pPr>
              <w:shd w:val="clear" w:color="auto" w:fill="FFFFFF"/>
              <w:spacing w:after="0" w:line="240" w:lineRule="auto"/>
              <w:jc w:val="center"/>
              <w:rPr>
                <w:rFonts w:ascii="Arial" w:hAnsi="Arial" w:cs="Arial"/>
                <w:sz w:val="24"/>
                <w:szCs w:val="24"/>
              </w:rPr>
            </w:pPr>
            <w:r w:rsidRPr="00C92F4E">
              <w:rPr>
                <w:rFonts w:ascii="Arial" w:hAnsi="Arial" w:cs="Arial"/>
                <w:sz w:val="24"/>
                <w:szCs w:val="24"/>
              </w:rPr>
              <w:t>7,4%</w:t>
            </w:r>
          </w:p>
        </w:tc>
      </w:tr>
      <w:tr w:rsidR="00D8058D" w:rsidRPr="00C92F4E" w:rsidTr="000938A1">
        <w:trPr>
          <w:cantSplit/>
        </w:trPr>
        <w:tc>
          <w:tcPr>
            <w:tcW w:w="1213"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589 чел. (9650 чел)</w:t>
            </w:r>
          </w:p>
        </w:tc>
        <w:tc>
          <w:tcPr>
            <w:tcW w:w="1134"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637 чел. (10287 чел)</w:t>
            </w:r>
          </w:p>
        </w:tc>
        <w:tc>
          <w:tcPr>
            <w:tcW w:w="1134"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689   чел. (10976 чел)</w:t>
            </w:r>
          </w:p>
        </w:tc>
        <w:tc>
          <w:tcPr>
            <w:tcW w:w="1134"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746 чел. (11722 чел)</w:t>
            </w:r>
          </w:p>
        </w:tc>
        <w:tc>
          <w:tcPr>
            <w:tcW w:w="992"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797  чел. (12543 чел)</w:t>
            </w:r>
          </w:p>
        </w:tc>
        <w:tc>
          <w:tcPr>
            <w:tcW w:w="1134"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890 чел. (13434  чел)</w:t>
            </w:r>
          </w:p>
        </w:tc>
        <w:tc>
          <w:tcPr>
            <w:tcW w:w="992"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953 чел. (14401 чел)</w:t>
            </w:r>
          </w:p>
        </w:tc>
        <w:tc>
          <w:tcPr>
            <w:tcW w:w="1134"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1051 чел. (15452  чел)</w:t>
            </w:r>
          </w:p>
        </w:tc>
        <w:tc>
          <w:tcPr>
            <w:tcW w:w="992" w:type="dxa"/>
            <w:tcBorders>
              <w:left w:val="single" w:sz="4" w:space="0" w:color="000000"/>
              <w:bottom w:val="single" w:sz="4" w:space="0" w:color="000000"/>
              <w:right w:val="single" w:sz="4" w:space="0" w:color="000000"/>
            </w:tcBorders>
            <w:shd w:val="clear" w:color="auto" w:fill="FFFFFF"/>
          </w:tcPr>
          <w:p w:rsidR="00D8058D" w:rsidRPr="000938A1" w:rsidRDefault="00D8058D" w:rsidP="00433C73">
            <w:pPr>
              <w:shd w:val="clear" w:color="auto" w:fill="FFFFFF"/>
              <w:spacing w:after="0" w:line="240" w:lineRule="auto"/>
              <w:jc w:val="center"/>
              <w:rPr>
                <w:rFonts w:ascii="Arial" w:hAnsi="Arial" w:cs="Arial"/>
              </w:rPr>
            </w:pPr>
            <w:r w:rsidRPr="000938A1">
              <w:rPr>
                <w:rFonts w:ascii="Arial" w:hAnsi="Arial" w:cs="Arial"/>
              </w:rPr>
              <w:t>Увеличение на 1143 чел. (16595 чел)</w:t>
            </w:r>
          </w:p>
        </w:tc>
      </w:tr>
    </w:tbl>
    <w:p w:rsidR="00D8058D" w:rsidRPr="00C92F4E" w:rsidRDefault="00D8058D" w:rsidP="00D8058D">
      <w:pPr>
        <w:pStyle w:val="ConsPlusNonformat"/>
        <w:widowControl/>
        <w:ind w:left="-39" w:firstLine="399"/>
        <w:jc w:val="both"/>
        <w:rPr>
          <w:rFonts w:ascii="Arial" w:hAnsi="Arial" w:cs="Arial"/>
          <w:sz w:val="24"/>
          <w:szCs w:val="24"/>
        </w:rPr>
      </w:pPr>
    </w:p>
    <w:p w:rsidR="00D8058D" w:rsidRPr="00C92F4E" w:rsidRDefault="00D8058D" w:rsidP="00D8058D">
      <w:pPr>
        <w:pStyle w:val="ConsPlusNonformat"/>
        <w:widowControl/>
        <w:ind w:firstLine="567"/>
        <w:jc w:val="both"/>
        <w:rPr>
          <w:rFonts w:ascii="Arial" w:hAnsi="Arial" w:cs="Arial"/>
          <w:color w:val="000000"/>
          <w:sz w:val="24"/>
          <w:szCs w:val="24"/>
        </w:rPr>
      </w:pPr>
      <w:r w:rsidRPr="00C92F4E">
        <w:rPr>
          <w:rFonts w:ascii="Arial" w:hAnsi="Arial" w:cs="Arial"/>
          <w:color w:val="000000"/>
          <w:sz w:val="24"/>
          <w:szCs w:val="24"/>
        </w:rPr>
        <w:t xml:space="preserve">2.  Рост количества культурно-досуговых мероприятий до 664 ед.; </w:t>
      </w:r>
    </w:p>
    <w:p w:rsidR="00D8058D" w:rsidRPr="00C92F4E" w:rsidRDefault="00D8058D" w:rsidP="00D8058D">
      <w:pPr>
        <w:pStyle w:val="ConsPlusNonformat"/>
        <w:widowControl/>
        <w:jc w:val="both"/>
        <w:rPr>
          <w:rFonts w:ascii="Arial" w:hAnsi="Arial" w:cs="Arial"/>
          <w:sz w:val="24"/>
          <w:szCs w:val="24"/>
        </w:rPr>
      </w:pPr>
      <w:r w:rsidRPr="00C92F4E">
        <w:rPr>
          <w:rFonts w:ascii="Arial" w:hAnsi="Arial" w:cs="Arial"/>
          <w:sz w:val="24"/>
          <w:szCs w:val="24"/>
        </w:rPr>
        <w:t xml:space="preserve">         3. Уменьшение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до 0;</w:t>
      </w:r>
    </w:p>
    <w:p w:rsidR="00D8058D" w:rsidRPr="00C92F4E" w:rsidRDefault="00D8058D" w:rsidP="00D8058D">
      <w:pPr>
        <w:pStyle w:val="ConsPlusNonformat"/>
        <w:widowControl/>
        <w:jc w:val="both"/>
        <w:rPr>
          <w:rFonts w:ascii="Arial" w:hAnsi="Arial" w:cs="Arial"/>
          <w:sz w:val="24"/>
          <w:szCs w:val="24"/>
        </w:rPr>
      </w:pPr>
      <w:r w:rsidRPr="00C92F4E">
        <w:rPr>
          <w:rFonts w:ascii="Arial" w:hAnsi="Arial" w:cs="Arial"/>
          <w:sz w:val="24"/>
          <w:szCs w:val="24"/>
        </w:rPr>
        <w:t xml:space="preserve">         4. 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2018 году достигнет 100%;</w:t>
      </w:r>
    </w:p>
    <w:p w:rsidR="00D8058D" w:rsidRPr="00C92F4E" w:rsidRDefault="00D8058D" w:rsidP="00D8058D">
      <w:pPr>
        <w:pStyle w:val="ConsPlusNormal"/>
        <w:ind w:firstLine="0"/>
        <w:jc w:val="both"/>
        <w:outlineLvl w:val="3"/>
        <w:rPr>
          <w:sz w:val="24"/>
          <w:szCs w:val="24"/>
        </w:rPr>
      </w:pPr>
      <w:r w:rsidRPr="00C92F4E">
        <w:rPr>
          <w:sz w:val="24"/>
          <w:szCs w:val="24"/>
        </w:rPr>
        <w:t xml:space="preserve">         </w:t>
      </w:r>
      <w:r w:rsidRPr="00C92F4E">
        <w:rPr>
          <w:b/>
          <w:sz w:val="24"/>
          <w:szCs w:val="24"/>
        </w:rPr>
        <w:t xml:space="preserve">5. </w:t>
      </w:r>
      <w:r w:rsidRPr="00C92F4E">
        <w:rPr>
          <w:sz w:val="24"/>
          <w:szCs w:val="24"/>
        </w:rPr>
        <w:t>Рост количества новых поступлений библиотечного фонда на 1 тыс. жителей.</w:t>
      </w:r>
    </w:p>
    <w:p w:rsidR="00D8058D" w:rsidRPr="00C92F4E" w:rsidRDefault="00D8058D" w:rsidP="00D8058D">
      <w:pPr>
        <w:pStyle w:val="ConsPlusNormal"/>
        <w:jc w:val="both"/>
        <w:outlineLvl w:val="3"/>
        <w:rPr>
          <w:sz w:val="24"/>
          <w:szCs w:val="24"/>
        </w:rPr>
      </w:pPr>
      <w:r w:rsidRPr="00C92F4E">
        <w:rPr>
          <w:sz w:val="24"/>
          <w:szCs w:val="24"/>
        </w:rPr>
        <w:t xml:space="preserve">Показатель отражает расширение информационного поля, создающего качественно новые условия для поиска самой разносторонней информации, необходимой различным категориям населения потенциальных пользователей при решении образовательных, учебных, досуговых, воспитательных, популяризаторских и иных задач. Рост количества новых поступлений на 1 тыс. жителей с 132 экземпляров документов в </w:t>
      </w:r>
      <w:smartTag w:uri="urn:schemas-microsoft-com:office:smarttags" w:element="metricconverter">
        <w:smartTagPr>
          <w:attr w:name="ProductID" w:val="2012 г"/>
        </w:smartTagPr>
        <w:r w:rsidRPr="00C92F4E">
          <w:rPr>
            <w:sz w:val="24"/>
            <w:szCs w:val="24"/>
          </w:rPr>
          <w:t>2012 г</w:t>
        </w:r>
      </w:smartTag>
      <w:r w:rsidRPr="00C92F4E">
        <w:rPr>
          <w:sz w:val="24"/>
          <w:szCs w:val="24"/>
        </w:rPr>
        <w:t xml:space="preserve">. до 135 экземпляров документов в </w:t>
      </w:r>
      <w:smartTag w:uri="urn:schemas-microsoft-com:office:smarttags" w:element="metricconverter">
        <w:smartTagPr>
          <w:attr w:name="ProductID" w:val="2020 г"/>
        </w:smartTagPr>
        <w:r w:rsidRPr="00C92F4E">
          <w:rPr>
            <w:sz w:val="24"/>
            <w:szCs w:val="24"/>
          </w:rPr>
          <w:t>2020 г</w:t>
        </w:r>
      </w:smartTag>
      <w:r w:rsidRPr="00C92F4E">
        <w:rPr>
          <w:sz w:val="24"/>
          <w:szCs w:val="24"/>
        </w:rPr>
        <w:t>.</w:t>
      </w:r>
    </w:p>
    <w:p w:rsidR="00D8058D" w:rsidRPr="00C92F4E" w:rsidRDefault="00D8058D" w:rsidP="00D8058D">
      <w:pPr>
        <w:pStyle w:val="ConsPlusNormal"/>
        <w:jc w:val="both"/>
        <w:outlineLvl w:val="3"/>
        <w:rPr>
          <w:sz w:val="24"/>
          <w:szCs w:val="24"/>
        </w:rPr>
      </w:pPr>
    </w:p>
    <w:p w:rsidR="00D8058D" w:rsidRPr="00C92F4E" w:rsidRDefault="00D8058D" w:rsidP="00D8058D">
      <w:pPr>
        <w:pStyle w:val="ConsPlusNormal"/>
        <w:ind w:firstLine="0"/>
        <w:jc w:val="center"/>
        <w:outlineLvl w:val="3"/>
        <w:rPr>
          <w:b/>
          <w:sz w:val="24"/>
          <w:szCs w:val="24"/>
        </w:rPr>
      </w:pPr>
      <w:r w:rsidRPr="00C92F4E">
        <w:rPr>
          <w:b/>
          <w:sz w:val="24"/>
          <w:szCs w:val="24"/>
        </w:rPr>
        <w:t>2.4. Сроки и этапы реализации государственной программы.</w:t>
      </w:r>
    </w:p>
    <w:p w:rsidR="00D8058D" w:rsidRPr="00C92F4E" w:rsidRDefault="00D8058D" w:rsidP="00D8058D">
      <w:pPr>
        <w:pStyle w:val="ConsPlusNormal"/>
        <w:ind w:firstLine="0"/>
        <w:jc w:val="center"/>
        <w:outlineLvl w:val="3"/>
        <w:rPr>
          <w:b/>
          <w:sz w:val="24"/>
          <w:szCs w:val="24"/>
        </w:rPr>
      </w:pPr>
    </w:p>
    <w:p w:rsidR="00D8058D" w:rsidRPr="00C92F4E" w:rsidRDefault="00D8058D" w:rsidP="00D8058D">
      <w:p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Общий срок реализации программы рассчитан на период с 2014 по 2020 год (в один этап).</w:t>
      </w:r>
    </w:p>
    <w:p w:rsidR="00D8058D" w:rsidRPr="00C92F4E" w:rsidRDefault="00D8058D" w:rsidP="00D8058D">
      <w:pPr>
        <w:autoSpaceDE w:val="0"/>
        <w:autoSpaceDN w:val="0"/>
        <w:adjustRightInd w:val="0"/>
        <w:spacing w:after="0" w:line="240" w:lineRule="auto"/>
        <w:jc w:val="both"/>
        <w:rPr>
          <w:rFonts w:ascii="Arial" w:hAnsi="Arial" w:cs="Arial"/>
          <w:sz w:val="24"/>
          <w:szCs w:val="24"/>
        </w:rPr>
      </w:pPr>
    </w:p>
    <w:p w:rsidR="00D8058D" w:rsidRPr="00C92F4E" w:rsidRDefault="00D8058D" w:rsidP="00D8058D">
      <w:pPr>
        <w:autoSpaceDE w:val="0"/>
        <w:autoSpaceDN w:val="0"/>
        <w:adjustRightInd w:val="0"/>
        <w:spacing w:after="0" w:line="240" w:lineRule="auto"/>
        <w:jc w:val="center"/>
        <w:outlineLvl w:val="1"/>
        <w:rPr>
          <w:rFonts w:ascii="Arial" w:hAnsi="Arial" w:cs="Arial"/>
          <w:b/>
          <w:sz w:val="24"/>
          <w:szCs w:val="24"/>
        </w:rPr>
      </w:pPr>
      <w:r w:rsidRPr="00C92F4E">
        <w:rPr>
          <w:rFonts w:ascii="Arial" w:hAnsi="Arial" w:cs="Arial"/>
          <w:b/>
          <w:sz w:val="24"/>
          <w:szCs w:val="24"/>
        </w:rPr>
        <w:t xml:space="preserve">Раздел </w:t>
      </w:r>
      <w:r w:rsidRPr="00C92F4E">
        <w:rPr>
          <w:rFonts w:ascii="Arial" w:hAnsi="Arial" w:cs="Arial"/>
          <w:b/>
          <w:sz w:val="24"/>
          <w:szCs w:val="24"/>
          <w:lang w:val="en-US"/>
        </w:rPr>
        <w:t>III</w:t>
      </w:r>
      <w:r w:rsidRPr="00C92F4E">
        <w:rPr>
          <w:rFonts w:ascii="Arial" w:hAnsi="Arial" w:cs="Arial"/>
          <w:b/>
          <w:sz w:val="24"/>
          <w:szCs w:val="24"/>
        </w:rPr>
        <w:t>. Обоснование выделения подпрограмм</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4"/>
          <w:szCs w:val="24"/>
        </w:rPr>
      </w:pPr>
      <w:r w:rsidRPr="00C92F4E">
        <w:rPr>
          <w:rFonts w:ascii="Arial" w:hAnsi="Arial" w:cs="Arial"/>
          <w:b/>
          <w:sz w:val="24"/>
          <w:szCs w:val="24"/>
        </w:rPr>
        <w:t>и обобщенная характеристика основных мероприятий</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4"/>
          <w:szCs w:val="24"/>
        </w:rPr>
      </w:pP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В рамках муниципальной программы предусмотрена реализация под-программы: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Подпрограмма 1. Развитие культуры Копенкинского сельского поселения.</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Выделение подпрограммы в составе муниципальной программы обусловлено, исходя из необходимости достижения ее цели и задач.</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На решение задачи 1. Создание благоприятных условий для творческой деятельности, устойчивого развития сферы культуры направлена подпрограмма 1. «Развитие культуры Копенкинского сельского поселения».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На решение задачи 2. Рост количества услуг, предоставляемых учреждением культуры в соответствии с интересами и потребностями населения, направлена подпрограмма.</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Подпрограмма «Финансовое обеспечение деятельности Копенкинского сельского поселения» охватывает такие направления реализации Программы, как:</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повышение доступности и качества услуг;</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развитие и сохранение традиционной народной культуры, содействие сохранению и развитию народных художественных промыслов;</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ремонт зрительного зала, ремонт кружковых комнат;</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поддержку выдающихся представителей профессионального искусства, учреждений культуры, а также творческих инициатив населения;</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организацию и проведение мероприятий, посвященных значимым событиям российской, областной и районной культуры;</w:t>
      </w:r>
    </w:p>
    <w:p w:rsidR="00D8058D" w:rsidRPr="00C92F4E" w:rsidRDefault="00D8058D" w:rsidP="00D8058D">
      <w:pPr>
        <w:numPr>
          <w:ilvl w:val="0"/>
          <w:numId w:val="9"/>
        </w:numPr>
        <w:spacing w:after="0" w:line="240" w:lineRule="auto"/>
        <w:jc w:val="both"/>
        <w:rPr>
          <w:rFonts w:ascii="Arial" w:hAnsi="Arial" w:cs="Arial"/>
          <w:sz w:val="24"/>
          <w:szCs w:val="24"/>
        </w:rPr>
      </w:pPr>
      <w:r w:rsidRPr="00C92F4E">
        <w:rPr>
          <w:rFonts w:ascii="Arial" w:hAnsi="Arial" w:cs="Arial"/>
          <w:sz w:val="24"/>
          <w:szCs w:val="24"/>
        </w:rPr>
        <w:t>приобретение мягкого инвентаря для творческих коллективов.</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Исполнителем подпрограммы 1 являются: учреждение культуры Администрации Копенкинского сельского поселения.</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В рамках муниципальной программы предполагается реализация нескольких основных мероприятий, выделенных в структуре подпрограммы. Подпрограмма «Объёмы и источники финансирования муниципальной программы» включает следующие основные мероприятия: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Основное мероприятие:</w:t>
      </w:r>
    </w:p>
    <w:p w:rsidR="00D8058D" w:rsidRPr="00C92F4E" w:rsidRDefault="00D8058D" w:rsidP="00D8058D">
      <w:pPr>
        <w:numPr>
          <w:ilvl w:val="0"/>
          <w:numId w:val="10"/>
        </w:numPr>
        <w:spacing w:after="0" w:line="240" w:lineRule="auto"/>
        <w:jc w:val="both"/>
        <w:rPr>
          <w:rFonts w:ascii="Arial" w:hAnsi="Arial" w:cs="Arial"/>
          <w:sz w:val="24"/>
          <w:szCs w:val="24"/>
        </w:rPr>
      </w:pPr>
      <w:r w:rsidRPr="00C92F4E">
        <w:rPr>
          <w:rFonts w:ascii="Arial" w:hAnsi="Arial" w:cs="Arial"/>
          <w:sz w:val="24"/>
          <w:szCs w:val="24"/>
        </w:rPr>
        <w:t>Финансовое обеспечение деятельности МКУ «Копенкинский КДЦ».</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Указанные основные мероприятия планируются к осуществлению в течении всего периода реализации Программы.</w:t>
      </w:r>
    </w:p>
    <w:p w:rsidR="00D8058D" w:rsidRPr="00C92F4E" w:rsidRDefault="00D8058D" w:rsidP="00D8058D">
      <w:pPr>
        <w:spacing w:after="0" w:line="240" w:lineRule="auto"/>
        <w:jc w:val="both"/>
        <w:rPr>
          <w:rFonts w:ascii="Arial" w:hAnsi="Arial" w:cs="Arial"/>
          <w:sz w:val="24"/>
          <w:szCs w:val="24"/>
        </w:rPr>
      </w:pPr>
    </w:p>
    <w:p w:rsidR="00D8058D" w:rsidRPr="00C92F4E" w:rsidRDefault="00D8058D" w:rsidP="00D8058D">
      <w:pPr>
        <w:pStyle w:val="ConsPlusCell"/>
        <w:jc w:val="center"/>
        <w:rPr>
          <w:b/>
          <w:sz w:val="24"/>
          <w:szCs w:val="24"/>
        </w:rPr>
      </w:pPr>
      <w:r w:rsidRPr="00C92F4E">
        <w:rPr>
          <w:b/>
          <w:sz w:val="24"/>
          <w:szCs w:val="24"/>
        </w:rPr>
        <w:t xml:space="preserve">Раздел </w:t>
      </w:r>
      <w:r w:rsidRPr="00C92F4E">
        <w:rPr>
          <w:b/>
          <w:sz w:val="24"/>
          <w:szCs w:val="24"/>
          <w:lang w:val="en-US"/>
        </w:rPr>
        <w:t>IV</w:t>
      </w:r>
      <w:r w:rsidRPr="00C92F4E">
        <w:rPr>
          <w:b/>
          <w:sz w:val="24"/>
          <w:szCs w:val="24"/>
        </w:rPr>
        <w:t>. Финансовое обеспечение муниципальной программы</w:t>
      </w:r>
    </w:p>
    <w:p w:rsidR="00D8058D" w:rsidRPr="00C92F4E" w:rsidRDefault="00D8058D" w:rsidP="00D8058D">
      <w:pPr>
        <w:pStyle w:val="ConsPlusCell"/>
        <w:jc w:val="center"/>
        <w:rPr>
          <w:b/>
          <w:sz w:val="24"/>
          <w:szCs w:val="24"/>
        </w:rPr>
      </w:pPr>
    </w:p>
    <w:p w:rsidR="00D8058D" w:rsidRPr="00C92F4E" w:rsidRDefault="00D8058D" w:rsidP="00D8058D">
      <w:pPr>
        <w:pStyle w:val="ConsPlusCell"/>
        <w:jc w:val="both"/>
        <w:rPr>
          <w:sz w:val="24"/>
          <w:szCs w:val="24"/>
        </w:rPr>
      </w:pPr>
      <w:r w:rsidRPr="00C92F4E">
        <w:rPr>
          <w:b/>
          <w:sz w:val="24"/>
          <w:szCs w:val="24"/>
        </w:rPr>
        <w:t xml:space="preserve">       </w:t>
      </w:r>
      <w:r w:rsidRPr="00C92F4E">
        <w:rPr>
          <w:sz w:val="24"/>
          <w:szCs w:val="24"/>
        </w:rPr>
        <w:t xml:space="preserve"> Финансирование подпрограмм и основных мероприятий муниципальной программы предусмотрено за счет средств федерального, областного и местных бюджетов.</w:t>
      </w:r>
    </w:p>
    <w:p w:rsidR="00D8058D" w:rsidRPr="00C92F4E" w:rsidRDefault="00D8058D" w:rsidP="00D8058D">
      <w:pPr>
        <w:pStyle w:val="ConsPlusNormal"/>
        <w:ind w:firstLine="0"/>
        <w:jc w:val="both"/>
        <w:rPr>
          <w:sz w:val="24"/>
          <w:szCs w:val="24"/>
        </w:rPr>
      </w:pPr>
      <w:r w:rsidRPr="00C92F4E">
        <w:rPr>
          <w:sz w:val="24"/>
          <w:szCs w:val="24"/>
        </w:rPr>
        <w:t xml:space="preserve">        Расходы местного бюджета на реализацию программы, а также ресурсное обеспечение и прогнозная (справочная) оценка расходов областного и местного бюджетов на реализацию муниципальной программы на 2014 - 2020 годы отражены в таблице №3 к настоящей муниципальной программе.</w:t>
      </w:r>
    </w:p>
    <w:p w:rsidR="00D8058D" w:rsidRPr="00C92F4E" w:rsidRDefault="00D8058D" w:rsidP="00D8058D">
      <w:pPr>
        <w:pStyle w:val="ConsPlusNormal"/>
        <w:ind w:firstLine="0"/>
        <w:jc w:val="both"/>
        <w:rPr>
          <w:color w:val="FFFFFF"/>
          <w:sz w:val="24"/>
          <w:szCs w:val="24"/>
        </w:rPr>
      </w:pPr>
    </w:p>
    <w:p w:rsidR="00D8058D" w:rsidRPr="00C92F4E" w:rsidRDefault="00D8058D" w:rsidP="00D8058D">
      <w:pPr>
        <w:pStyle w:val="ConsPlusNormal"/>
        <w:ind w:firstLine="709"/>
        <w:jc w:val="center"/>
        <w:rPr>
          <w:b/>
          <w:sz w:val="24"/>
          <w:szCs w:val="24"/>
        </w:rPr>
      </w:pPr>
      <w:r w:rsidRPr="00C92F4E">
        <w:rPr>
          <w:b/>
          <w:sz w:val="24"/>
          <w:szCs w:val="24"/>
        </w:rPr>
        <w:lastRenderedPageBreak/>
        <w:t xml:space="preserve">Объемы и источники финансирования муниципальной программы </w:t>
      </w:r>
    </w:p>
    <w:p w:rsidR="00D8058D" w:rsidRPr="00C92F4E" w:rsidRDefault="00D8058D" w:rsidP="00D8058D">
      <w:pPr>
        <w:pStyle w:val="ConsPlusNormal"/>
        <w:ind w:firstLine="709"/>
        <w:jc w:val="center"/>
        <w:rPr>
          <w:b/>
          <w:sz w:val="24"/>
          <w:szCs w:val="24"/>
        </w:rPr>
      </w:pPr>
      <w:r w:rsidRPr="00C92F4E">
        <w:rPr>
          <w:b/>
          <w:sz w:val="24"/>
          <w:szCs w:val="24"/>
        </w:rPr>
        <w:t xml:space="preserve">(в действующих ценах каждого года реализации </w:t>
      </w:r>
    </w:p>
    <w:p w:rsidR="00D8058D" w:rsidRPr="00C92F4E" w:rsidRDefault="00D8058D" w:rsidP="00D8058D">
      <w:pPr>
        <w:pStyle w:val="ConsPlusNormal"/>
        <w:ind w:firstLine="709"/>
        <w:jc w:val="center"/>
        <w:rPr>
          <w:b/>
          <w:sz w:val="24"/>
          <w:szCs w:val="24"/>
        </w:rPr>
      </w:pPr>
      <w:r w:rsidRPr="00C92F4E">
        <w:rPr>
          <w:b/>
          <w:sz w:val="24"/>
          <w:szCs w:val="24"/>
        </w:rPr>
        <w:t>муниципальной программы)</w:t>
      </w:r>
    </w:p>
    <w:p w:rsidR="00D8058D" w:rsidRPr="00C92F4E" w:rsidRDefault="00D8058D" w:rsidP="00D8058D">
      <w:pPr>
        <w:pStyle w:val="ConsPlusNormal"/>
        <w:ind w:firstLine="709"/>
        <w:jc w:val="right"/>
        <w:rPr>
          <w:sz w:val="24"/>
          <w:szCs w:val="24"/>
        </w:rPr>
      </w:pPr>
      <w:r w:rsidRPr="00C92F4E">
        <w:rPr>
          <w:sz w:val="24"/>
          <w:szCs w:val="24"/>
        </w:rPr>
        <w:t>Таблица№3</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5"/>
        <w:gridCol w:w="2380"/>
        <w:gridCol w:w="1586"/>
        <w:gridCol w:w="1474"/>
        <w:gridCol w:w="1584"/>
      </w:tblGrid>
      <w:tr w:rsidR="00D8058D" w:rsidRPr="00C92F4E" w:rsidTr="00433C73">
        <w:trPr>
          <w:trHeight w:val="75"/>
        </w:trPr>
        <w:tc>
          <w:tcPr>
            <w:tcW w:w="1394" w:type="pct"/>
            <w:vMerge w:val="restart"/>
          </w:tcPr>
          <w:p w:rsidR="00D8058D" w:rsidRPr="00C92F4E" w:rsidRDefault="00D8058D" w:rsidP="00433C73">
            <w:pPr>
              <w:pStyle w:val="ConsPlusNormal"/>
              <w:ind w:firstLine="0"/>
              <w:rPr>
                <w:sz w:val="24"/>
                <w:szCs w:val="24"/>
              </w:rPr>
            </w:pPr>
            <w:r w:rsidRPr="00C92F4E">
              <w:rPr>
                <w:sz w:val="24"/>
                <w:szCs w:val="24"/>
              </w:rPr>
              <w:t>Источники финансирования</w:t>
            </w:r>
          </w:p>
        </w:tc>
        <w:tc>
          <w:tcPr>
            <w:tcW w:w="1222" w:type="pct"/>
            <w:vMerge w:val="restart"/>
          </w:tcPr>
          <w:p w:rsidR="00D8058D" w:rsidRPr="00C92F4E" w:rsidRDefault="00D8058D" w:rsidP="00433C73">
            <w:pPr>
              <w:pStyle w:val="ConsPlusNormal"/>
              <w:ind w:right="-109" w:firstLine="0"/>
              <w:jc w:val="center"/>
              <w:rPr>
                <w:sz w:val="24"/>
                <w:szCs w:val="24"/>
              </w:rPr>
            </w:pPr>
            <w:r w:rsidRPr="00C92F4E">
              <w:rPr>
                <w:sz w:val="24"/>
                <w:szCs w:val="24"/>
              </w:rPr>
              <w:t>Общий объем финансирования  муниципальной программы, тыс.руб.</w:t>
            </w:r>
          </w:p>
        </w:tc>
        <w:tc>
          <w:tcPr>
            <w:tcW w:w="2384" w:type="pct"/>
            <w:gridSpan w:val="3"/>
            <w:vAlign w:val="center"/>
          </w:tcPr>
          <w:p w:rsidR="00D8058D" w:rsidRPr="00C92F4E" w:rsidRDefault="00D8058D" w:rsidP="00433C73">
            <w:pPr>
              <w:spacing w:after="0" w:line="240" w:lineRule="auto"/>
              <w:jc w:val="center"/>
              <w:rPr>
                <w:rFonts w:ascii="Arial" w:hAnsi="Arial" w:cs="Arial"/>
                <w:bCs/>
                <w:sz w:val="24"/>
                <w:szCs w:val="24"/>
              </w:rPr>
            </w:pPr>
            <w:r w:rsidRPr="00C92F4E">
              <w:rPr>
                <w:rFonts w:ascii="Arial" w:hAnsi="Arial" w:cs="Arial"/>
                <w:sz w:val="24"/>
                <w:szCs w:val="24"/>
              </w:rPr>
              <w:t xml:space="preserve">В том числе </w:t>
            </w:r>
          </w:p>
        </w:tc>
      </w:tr>
      <w:tr w:rsidR="00D8058D" w:rsidRPr="00C92F4E" w:rsidTr="00433C73">
        <w:trPr>
          <w:trHeight w:val="75"/>
        </w:trPr>
        <w:tc>
          <w:tcPr>
            <w:tcW w:w="1394" w:type="pct"/>
            <w:vMerge/>
          </w:tcPr>
          <w:p w:rsidR="00D8058D" w:rsidRPr="00C92F4E" w:rsidRDefault="00D8058D" w:rsidP="00433C73">
            <w:pPr>
              <w:pStyle w:val="ConsPlusNormal"/>
              <w:ind w:firstLine="0"/>
              <w:jc w:val="both"/>
              <w:rPr>
                <w:sz w:val="24"/>
                <w:szCs w:val="24"/>
              </w:rPr>
            </w:pPr>
          </w:p>
        </w:tc>
        <w:tc>
          <w:tcPr>
            <w:tcW w:w="1222" w:type="pct"/>
            <w:vMerge/>
          </w:tcPr>
          <w:p w:rsidR="00D8058D" w:rsidRPr="00C92F4E" w:rsidRDefault="00D8058D" w:rsidP="00433C73">
            <w:pPr>
              <w:pStyle w:val="ConsPlusNormal"/>
              <w:ind w:firstLine="0"/>
              <w:jc w:val="both"/>
              <w:rPr>
                <w:sz w:val="24"/>
                <w:szCs w:val="24"/>
              </w:rPr>
            </w:pPr>
          </w:p>
        </w:tc>
        <w:tc>
          <w:tcPr>
            <w:tcW w:w="814" w:type="pct"/>
          </w:tcPr>
          <w:p w:rsidR="00D8058D" w:rsidRPr="00C92F4E" w:rsidRDefault="00D8058D" w:rsidP="00433C73">
            <w:pPr>
              <w:pStyle w:val="ConsPlusNormal"/>
              <w:ind w:firstLine="0"/>
              <w:jc w:val="center"/>
              <w:rPr>
                <w:sz w:val="24"/>
                <w:szCs w:val="24"/>
              </w:rPr>
            </w:pPr>
            <w:r w:rsidRPr="00C92F4E">
              <w:rPr>
                <w:sz w:val="24"/>
                <w:szCs w:val="24"/>
              </w:rPr>
              <w:t>Федеральный бюджет</w:t>
            </w:r>
          </w:p>
        </w:tc>
        <w:tc>
          <w:tcPr>
            <w:tcW w:w="757" w:type="pct"/>
          </w:tcPr>
          <w:p w:rsidR="00D8058D" w:rsidRPr="00C92F4E" w:rsidRDefault="00D8058D" w:rsidP="00433C73">
            <w:pPr>
              <w:pStyle w:val="ConsPlusNormal"/>
              <w:ind w:firstLine="79"/>
              <w:jc w:val="center"/>
              <w:rPr>
                <w:sz w:val="24"/>
                <w:szCs w:val="24"/>
              </w:rPr>
            </w:pPr>
            <w:r w:rsidRPr="00C92F4E">
              <w:rPr>
                <w:sz w:val="24"/>
                <w:szCs w:val="24"/>
              </w:rPr>
              <w:t>Областной бюджет</w:t>
            </w:r>
          </w:p>
        </w:tc>
        <w:tc>
          <w:tcPr>
            <w:tcW w:w="813" w:type="pct"/>
          </w:tcPr>
          <w:p w:rsidR="00D8058D" w:rsidRPr="00C92F4E" w:rsidRDefault="00D8058D" w:rsidP="00433C73">
            <w:pPr>
              <w:pStyle w:val="ConsPlusNormal"/>
              <w:ind w:firstLine="0"/>
              <w:jc w:val="center"/>
              <w:rPr>
                <w:sz w:val="24"/>
                <w:szCs w:val="24"/>
              </w:rPr>
            </w:pPr>
            <w:r w:rsidRPr="00C92F4E">
              <w:rPr>
                <w:sz w:val="24"/>
                <w:szCs w:val="24"/>
              </w:rPr>
              <w:t>Местный бюджет</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 xml:space="preserve">Всего </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8353,1</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2014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774,9</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774,9</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2015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976,8</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sidRPr="00C92F4E">
              <w:rPr>
                <w:rFonts w:ascii="Arial" w:hAnsi="Arial" w:cs="Arial"/>
                <w:sz w:val="24"/>
                <w:szCs w:val="24"/>
              </w:rPr>
              <w:t>976,8</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2016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1043,3</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1043,3</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2017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1127,8</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1127,8</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2018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1474,3</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1474,3</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2019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1477,6</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1477,6</w:t>
            </w:r>
          </w:p>
        </w:tc>
      </w:tr>
      <w:tr w:rsidR="00D8058D" w:rsidRPr="00C92F4E" w:rsidTr="00433C73">
        <w:trPr>
          <w:trHeight w:val="75"/>
        </w:trPr>
        <w:tc>
          <w:tcPr>
            <w:tcW w:w="1394" w:type="pct"/>
          </w:tcPr>
          <w:p w:rsidR="00D8058D" w:rsidRPr="00C92F4E" w:rsidRDefault="00D8058D" w:rsidP="00433C73">
            <w:pPr>
              <w:pStyle w:val="ConsPlusNormal"/>
              <w:ind w:firstLine="0"/>
              <w:jc w:val="both"/>
              <w:rPr>
                <w:b/>
                <w:sz w:val="24"/>
                <w:szCs w:val="24"/>
              </w:rPr>
            </w:pPr>
            <w:r w:rsidRPr="00C92F4E">
              <w:rPr>
                <w:b/>
                <w:sz w:val="24"/>
                <w:szCs w:val="24"/>
              </w:rPr>
              <w:t>2020 год</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1478,4</w:t>
            </w: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p>
        </w:tc>
      </w:tr>
      <w:tr w:rsidR="00D8058D" w:rsidRPr="00C92F4E" w:rsidTr="00433C73">
        <w:trPr>
          <w:trHeight w:val="75"/>
        </w:trPr>
        <w:tc>
          <w:tcPr>
            <w:tcW w:w="1394" w:type="pct"/>
          </w:tcPr>
          <w:p w:rsidR="00D8058D" w:rsidRPr="00C92F4E" w:rsidRDefault="00D8058D" w:rsidP="00433C73">
            <w:pPr>
              <w:pStyle w:val="ConsPlusNormal"/>
              <w:ind w:firstLine="0"/>
              <w:jc w:val="both"/>
              <w:rPr>
                <w:sz w:val="24"/>
                <w:szCs w:val="24"/>
              </w:rPr>
            </w:pPr>
            <w:r w:rsidRPr="00C92F4E">
              <w:rPr>
                <w:sz w:val="24"/>
                <w:szCs w:val="24"/>
              </w:rPr>
              <w:t>Подпрограмма 1</w:t>
            </w:r>
          </w:p>
        </w:tc>
        <w:tc>
          <w:tcPr>
            <w:tcW w:w="1222" w:type="pct"/>
            <w:vAlign w:val="bottom"/>
          </w:tcPr>
          <w:p w:rsidR="00D8058D" w:rsidRPr="00C92F4E" w:rsidRDefault="00D8058D" w:rsidP="00433C73">
            <w:pPr>
              <w:spacing w:after="0" w:line="240" w:lineRule="auto"/>
              <w:jc w:val="center"/>
              <w:rPr>
                <w:rFonts w:ascii="Arial" w:hAnsi="Arial" w:cs="Arial"/>
                <w:sz w:val="24"/>
                <w:szCs w:val="24"/>
              </w:rPr>
            </w:pPr>
          </w:p>
        </w:tc>
        <w:tc>
          <w:tcPr>
            <w:tcW w:w="814" w:type="pct"/>
            <w:vAlign w:val="bottom"/>
          </w:tcPr>
          <w:p w:rsidR="00D8058D" w:rsidRPr="00C92F4E" w:rsidRDefault="00D8058D" w:rsidP="00433C73">
            <w:pPr>
              <w:spacing w:after="0" w:line="240" w:lineRule="auto"/>
              <w:jc w:val="center"/>
              <w:rPr>
                <w:rFonts w:ascii="Arial" w:hAnsi="Arial" w:cs="Arial"/>
                <w:sz w:val="24"/>
                <w:szCs w:val="24"/>
              </w:rPr>
            </w:pPr>
          </w:p>
        </w:tc>
        <w:tc>
          <w:tcPr>
            <w:tcW w:w="757" w:type="pct"/>
            <w:vAlign w:val="bottom"/>
          </w:tcPr>
          <w:p w:rsidR="00D8058D" w:rsidRPr="00C92F4E" w:rsidRDefault="00D8058D" w:rsidP="00433C73">
            <w:pPr>
              <w:spacing w:after="0" w:line="240" w:lineRule="auto"/>
              <w:jc w:val="center"/>
              <w:rPr>
                <w:rFonts w:ascii="Arial" w:hAnsi="Arial" w:cs="Arial"/>
                <w:sz w:val="24"/>
                <w:szCs w:val="24"/>
              </w:rPr>
            </w:pPr>
          </w:p>
        </w:tc>
        <w:tc>
          <w:tcPr>
            <w:tcW w:w="813" w:type="pct"/>
            <w:vAlign w:val="bottom"/>
          </w:tcPr>
          <w:p w:rsidR="00D8058D" w:rsidRPr="00C92F4E" w:rsidRDefault="00D8058D" w:rsidP="00433C73">
            <w:pPr>
              <w:spacing w:after="0" w:line="240" w:lineRule="auto"/>
              <w:jc w:val="center"/>
              <w:rPr>
                <w:rFonts w:ascii="Arial" w:hAnsi="Arial" w:cs="Arial"/>
                <w:sz w:val="24"/>
                <w:szCs w:val="24"/>
              </w:rPr>
            </w:pPr>
            <w:r>
              <w:rPr>
                <w:rFonts w:ascii="Arial" w:hAnsi="Arial" w:cs="Arial"/>
                <w:sz w:val="24"/>
                <w:szCs w:val="24"/>
              </w:rPr>
              <w:t>1478,4</w:t>
            </w:r>
          </w:p>
        </w:tc>
      </w:tr>
    </w:tbl>
    <w:p w:rsidR="00D8058D" w:rsidRPr="00C92F4E" w:rsidRDefault="00D8058D" w:rsidP="00D8058D">
      <w:pPr>
        <w:pStyle w:val="ConsPlusCell"/>
        <w:rPr>
          <w:b/>
          <w:sz w:val="24"/>
          <w:szCs w:val="24"/>
        </w:rPr>
      </w:pPr>
    </w:p>
    <w:p w:rsidR="00D8058D" w:rsidRPr="00C92F4E" w:rsidRDefault="00D8058D" w:rsidP="00D8058D">
      <w:pPr>
        <w:pStyle w:val="ConsPlusCell"/>
        <w:rPr>
          <w:b/>
          <w:sz w:val="24"/>
          <w:szCs w:val="24"/>
        </w:rPr>
      </w:pPr>
      <w:r w:rsidRPr="00C92F4E">
        <w:rPr>
          <w:b/>
          <w:sz w:val="24"/>
          <w:szCs w:val="24"/>
        </w:rPr>
        <w:t xml:space="preserve">          Раздел </w:t>
      </w:r>
      <w:r w:rsidRPr="00C92F4E">
        <w:rPr>
          <w:b/>
          <w:sz w:val="24"/>
          <w:szCs w:val="24"/>
          <w:lang w:val="en-US"/>
        </w:rPr>
        <w:t>V</w:t>
      </w:r>
      <w:r w:rsidRPr="00C92F4E">
        <w:rPr>
          <w:b/>
          <w:sz w:val="24"/>
          <w:szCs w:val="24"/>
        </w:rPr>
        <w:t xml:space="preserve">. Анализ рисков реализации муниципальной программы </w:t>
      </w:r>
    </w:p>
    <w:p w:rsidR="00D8058D" w:rsidRPr="00C92F4E" w:rsidRDefault="00D8058D" w:rsidP="00D8058D">
      <w:pPr>
        <w:pStyle w:val="ConsPlusCell"/>
        <w:jc w:val="center"/>
        <w:rPr>
          <w:b/>
          <w:sz w:val="24"/>
          <w:szCs w:val="24"/>
        </w:rPr>
      </w:pPr>
      <w:r w:rsidRPr="00C92F4E">
        <w:rPr>
          <w:b/>
          <w:sz w:val="24"/>
          <w:szCs w:val="24"/>
        </w:rPr>
        <w:t xml:space="preserve">и описание мер управления рисками реализации </w:t>
      </w:r>
    </w:p>
    <w:p w:rsidR="00D8058D" w:rsidRPr="00C92F4E" w:rsidRDefault="00D8058D" w:rsidP="00D8058D">
      <w:pPr>
        <w:pStyle w:val="ConsPlusCell"/>
        <w:jc w:val="center"/>
        <w:rPr>
          <w:b/>
          <w:sz w:val="24"/>
          <w:szCs w:val="24"/>
        </w:rPr>
      </w:pPr>
      <w:r w:rsidRPr="00C92F4E">
        <w:rPr>
          <w:b/>
          <w:sz w:val="24"/>
          <w:szCs w:val="24"/>
        </w:rPr>
        <w:t>муниципальной программы</w:t>
      </w:r>
    </w:p>
    <w:p w:rsidR="00D8058D" w:rsidRPr="00C92F4E" w:rsidRDefault="00D8058D" w:rsidP="00D8058D">
      <w:pPr>
        <w:pStyle w:val="ConsPlusCell"/>
        <w:jc w:val="center"/>
        <w:rPr>
          <w:b/>
          <w:sz w:val="24"/>
          <w:szCs w:val="24"/>
        </w:rPr>
      </w:pP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eastAsia="Times New Roman" w:hAnsi="Arial" w:cs="Arial"/>
          <w:sz w:val="24"/>
          <w:szCs w:val="24"/>
          <w:lang w:eastAsia="ru-RU"/>
        </w:rPr>
        <w:t xml:space="preserve">         </w:t>
      </w:r>
      <w:r w:rsidRPr="00C92F4E">
        <w:rPr>
          <w:rFonts w:ascii="Arial" w:hAnsi="Arial" w:cs="Arial"/>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 В рамках реализации Программы могут быть выделены следующие риски ее реализации.</w:t>
      </w:r>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bookmarkStart w:id="1" w:name="Par928"/>
      <w:bookmarkEnd w:id="1"/>
      <w:r w:rsidRPr="00C92F4E">
        <w:rPr>
          <w:rFonts w:ascii="Arial" w:hAnsi="Arial" w:cs="Arial"/>
          <w:b/>
          <w:sz w:val="24"/>
          <w:szCs w:val="24"/>
        </w:rPr>
        <w:t>Правовые риски</w:t>
      </w: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Правовые риски связаны с отсутствием законодательного регулирования основных направлений Программы, изменением федерального и областного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bookmarkStart w:id="2" w:name="Par935"/>
      <w:bookmarkEnd w:id="2"/>
      <w:r w:rsidRPr="00C92F4E">
        <w:rPr>
          <w:rFonts w:ascii="Arial" w:hAnsi="Arial" w:cs="Arial"/>
          <w:b/>
          <w:sz w:val="24"/>
          <w:szCs w:val="24"/>
        </w:rPr>
        <w:t>Финансовые риски</w:t>
      </w: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на сферу культуры, что может повлечь недофинансирование, сокращение или прекращение программных мероприятий.</w:t>
      </w:r>
    </w:p>
    <w:p w:rsidR="00D8058D" w:rsidRPr="00C92F4E" w:rsidRDefault="00D8058D" w:rsidP="00D8058D">
      <w:p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Способами ограничения финансовых рисков выступают меры, предусмотренные в рамках реализации подпрограммы «Финансовое обеспечение реализации муниципальной программы»:  </w:t>
      </w:r>
    </w:p>
    <w:p w:rsidR="00D8058D" w:rsidRPr="00C92F4E" w:rsidRDefault="00D8058D" w:rsidP="00D8058D">
      <w:pPr>
        <w:numPr>
          <w:ilvl w:val="0"/>
          <w:numId w:val="11"/>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lastRenderedPageBreak/>
        <w:t>ежегодная корректировка финансовых показателей программных мероприятий и показателей в зависимости от достигнутых результатов;</w:t>
      </w:r>
    </w:p>
    <w:p w:rsidR="00D8058D" w:rsidRPr="00C92F4E" w:rsidRDefault="00D8058D" w:rsidP="00D8058D">
      <w:pPr>
        <w:widowControl w:val="0"/>
        <w:numPr>
          <w:ilvl w:val="0"/>
          <w:numId w:val="11"/>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определение приоритетов для первоочередного финансирования;</w:t>
      </w:r>
    </w:p>
    <w:p w:rsidR="00D8058D" w:rsidRDefault="00D8058D" w:rsidP="00D8058D">
      <w:pPr>
        <w:widowControl w:val="0"/>
        <w:numPr>
          <w:ilvl w:val="0"/>
          <w:numId w:val="11"/>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планирование бюджетных расходов с применением методик оценки эффективности бюджетных расходов.</w:t>
      </w:r>
    </w:p>
    <w:p w:rsidR="000938A1" w:rsidRPr="00C92F4E" w:rsidRDefault="000938A1" w:rsidP="000938A1">
      <w:pPr>
        <w:widowControl w:val="0"/>
        <w:autoSpaceDE w:val="0"/>
        <w:autoSpaceDN w:val="0"/>
        <w:adjustRightInd w:val="0"/>
        <w:spacing w:after="0" w:line="240" w:lineRule="auto"/>
        <w:jc w:val="both"/>
        <w:rPr>
          <w:rFonts w:ascii="Arial" w:hAnsi="Arial" w:cs="Arial"/>
          <w:sz w:val="24"/>
          <w:szCs w:val="24"/>
        </w:rPr>
      </w:pPr>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r w:rsidRPr="00C92F4E">
        <w:rPr>
          <w:rFonts w:ascii="Arial" w:hAnsi="Arial" w:cs="Arial"/>
          <w:b/>
          <w:sz w:val="24"/>
          <w:szCs w:val="24"/>
        </w:rPr>
        <w:t>Административные риски</w:t>
      </w: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Риски данной группы связаны с неэффективным управлением Программой, с ошибками управления реализацией подпрограммы, что может привести к нецелевому и (или) неэффективному использованию бюджетных средств, нарушению планируемых сроков реализации Программы, не достижению плановых значений показателей, невыполнению ряда мероприятий Программы или задержке в их выполнении.</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  Основными условиями минимизации административных рисков являются:</w:t>
      </w:r>
    </w:p>
    <w:p w:rsidR="00D8058D" w:rsidRPr="00C92F4E"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формирование эффективной системы управления реализацией Программы;</w:t>
      </w:r>
    </w:p>
    <w:p w:rsidR="00D8058D" w:rsidRPr="00C92F4E"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проведение систематического аудита результативности реализации Программы;</w:t>
      </w:r>
    </w:p>
    <w:p w:rsidR="00D8058D" w:rsidRPr="00C92F4E"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регулярный мониторинг результативности реализации Программы;</w:t>
      </w:r>
    </w:p>
    <w:p w:rsidR="00D8058D" w:rsidRPr="00C92F4E"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повышение эффективности взаимодействия участников реализации Программы;</w:t>
      </w:r>
    </w:p>
    <w:p w:rsidR="00D8058D" w:rsidRPr="00C92F4E"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своевременная корректировка мероприятий Программы;</w:t>
      </w:r>
    </w:p>
    <w:p w:rsidR="00D8058D" w:rsidRDefault="00D8058D" w:rsidP="00D8058D">
      <w:pPr>
        <w:widowControl w:val="0"/>
        <w:numPr>
          <w:ilvl w:val="0"/>
          <w:numId w:val="12"/>
        </w:num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Реализация перечисленных мер предусмотрена в рамках реализации подпрограммы «Финансовое обеспечение реализации муниципальной программы».</w:t>
      </w:r>
    </w:p>
    <w:p w:rsidR="000938A1" w:rsidRPr="00C92F4E" w:rsidRDefault="000938A1" w:rsidP="000938A1">
      <w:pPr>
        <w:widowControl w:val="0"/>
        <w:autoSpaceDE w:val="0"/>
        <w:autoSpaceDN w:val="0"/>
        <w:adjustRightInd w:val="0"/>
        <w:spacing w:after="0" w:line="240" w:lineRule="auto"/>
        <w:ind w:left="1260"/>
        <w:jc w:val="both"/>
        <w:rPr>
          <w:rFonts w:ascii="Arial" w:hAnsi="Arial" w:cs="Arial"/>
          <w:sz w:val="24"/>
          <w:szCs w:val="24"/>
        </w:rPr>
      </w:pPr>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bookmarkStart w:id="3" w:name="Par944"/>
      <w:bookmarkStart w:id="4" w:name="Par951"/>
      <w:bookmarkEnd w:id="3"/>
      <w:bookmarkEnd w:id="4"/>
      <w:r w:rsidRPr="00C92F4E">
        <w:rPr>
          <w:rFonts w:ascii="Arial" w:hAnsi="Arial" w:cs="Arial"/>
          <w:b/>
          <w:sz w:val="24"/>
          <w:szCs w:val="24"/>
        </w:rPr>
        <w:t>Техногенные и экологические риски</w:t>
      </w:r>
    </w:p>
    <w:p w:rsidR="00D8058D" w:rsidRDefault="00D8058D" w:rsidP="00D8058D">
      <w:pPr>
        <w:widowControl w:val="0"/>
        <w:autoSpaceDE w:val="0"/>
        <w:autoSpaceDN w:val="0"/>
        <w:adjustRightInd w:val="0"/>
        <w:spacing w:after="0" w:line="240" w:lineRule="auto"/>
        <w:jc w:val="both"/>
        <w:outlineLvl w:val="2"/>
        <w:rPr>
          <w:rFonts w:ascii="Arial" w:hAnsi="Arial" w:cs="Arial"/>
          <w:sz w:val="24"/>
          <w:szCs w:val="24"/>
        </w:rPr>
      </w:pPr>
      <w:r w:rsidRPr="00C92F4E">
        <w:rPr>
          <w:rFonts w:ascii="Arial" w:hAnsi="Arial" w:cs="Arial"/>
          <w:sz w:val="24"/>
          <w:szCs w:val="24"/>
        </w:rPr>
        <w:t xml:space="preserve">          Техногенные и экологические риски, связанные с природными, климатическими явлениями, техногенными катастрофами, могут привести к отвлечению средств от финансирования Программы в пользу других направлений развития Копенкинского сельского поселения Россошанского муниципального района Воронежской области.</w:t>
      </w:r>
    </w:p>
    <w:p w:rsidR="000938A1" w:rsidRPr="00C92F4E" w:rsidRDefault="000938A1" w:rsidP="00D8058D">
      <w:pPr>
        <w:widowControl w:val="0"/>
        <w:autoSpaceDE w:val="0"/>
        <w:autoSpaceDN w:val="0"/>
        <w:adjustRightInd w:val="0"/>
        <w:spacing w:after="0" w:line="240" w:lineRule="auto"/>
        <w:jc w:val="both"/>
        <w:outlineLvl w:val="2"/>
        <w:rPr>
          <w:rFonts w:ascii="Arial" w:hAnsi="Arial" w:cs="Arial"/>
          <w:sz w:val="24"/>
          <w:szCs w:val="24"/>
        </w:rPr>
      </w:pPr>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r w:rsidRPr="00C92F4E">
        <w:rPr>
          <w:rFonts w:ascii="Arial" w:hAnsi="Arial" w:cs="Arial"/>
          <w:b/>
          <w:sz w:val="24"/>
          <w:szCs w:val="24"/>
        </w:rPr>
        <w:t>Экономические риски</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 Макроэкономические риски связаны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муниципальной программы, в т.ч. мероприятий, связанных с реконструкцией и текущим ремонтом муниципальных учреждений культуры.</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 Экономические риски могут также повлечь изменения стоимости предоставления муниципальных услуг (выполнения работ), снижению доходов населения, что может негативно сказаться на структуре потребительских предпочтений населения Копенкинского сельского поселения Россошанского района.</w:t>
      </w:r>
    </w:p>
    <w:p w:rsidR="000938A1" w:rsidRDefault="000938A1" w:rsidP="00D8058D">
      <w:pPr>
        <w:widowControl w:val="0"/>
        <w:autoSpaceDE w:val="0"/>
        <w:autoSpaceDN w:val="0"/>
        <w:adjustRightInd w:val="0"/>
        <w:spacing w:after="0" w:line="240" w:lineRule="auto"/>
        <w:jc w:val="center"/>
        <w:outlineLvl w:val="2"/>
        <w:rPr>
          <w:rFonts w:ascii="Arial" w:hAnsi="Arial" w:cs="Arial"/>
          <w:b/>
          <w:sz w:val="24"/>
          <w:szCs w:val="24"/>
        </w:rPr>
      </w:pPr>
      <w:bookmarkStart w:id="5" w:name="Par984"/>
      <w:bookmarkStart w:id="6" w:name="Par992"/>
      <w:bookmarkEnd w:id="5"/>
      <w:bookmarkEnd w:id="6"/>
    </w:p>
    <w:p w:rsidR="00D8058D" w:rsidRPr="00C92F4E" w:rsidRDefault="00D8058D" w:rsidP="00D8058D">
      <w:pPr>
        <w:widowControl w:val="0"/>
        <w:autoSpaceDE w:val="0"/>
        <w:autoSpaceDN w:val="0"/>
        <w:adjustRightInd w:val="0"/>
        <w:spacing w:after="0" w:line="240" w:lineRule="auto"/>
        <w:jc w:val="center"/>
        <w:outlineLvl w:val="2"/>
        <w:rPr>
          <w:rFonts w:ascii="Arial" w:hAnsi="Arial" w:cs="Arial"/>
          <w:b/>
          <w:sz w:val="24"/>
          <w:szCs w:val="24"/>
        </w:rPr>
      </w:pPr>
      <w:r w:rsidRPr="00C92F4E">
        <w:rPr>
          <w:rFonts w:ascii="Arial" w:hAnsi="Arial" w:cs="Arial"/>
          <w:b/>
          <w:sz w:val="24"/>
          <w:szCs w:val="24"/>
        </w:rPr>
        <w:t>Кадровые риски</w:t>
      </w: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и качество предоставляемых услуг.</w:t>
      </w:r>
    </w:p>
    <w:p w:rsidR="00D8058D" w:rsidRPr="00C92F4E" w:rsidRDefault="00D8058D" w:rsidP="00D8058D">
      <w:pPr>
        <w:widowControl w:val="0"/>
        <w:autoSpaceDE w:val="0"/>
        <w:autoSpaceDN w:val="0"/>
        <w:adjustRightInd w:val="0"/>
        <w:spacing w:after="0" w:line="240" w:lineRule="auto"/>
        <w:ind w:firstLine="540"/>
        <w:jc w:val="both"/>
        <w:rPr>
          <w:rFonts w:ascii="Arial" w:hAnsi="Arial" w:cs="Arial"/>
          <w:sz w:val="24"/>
          <w:szCs w:val="24"/>
        </w:rPr>
      </w:pPr>
      <w:r w:rsidRPr="00C92F4E">
        <w:rPr>
          <w:rFonts w:ascii="Arial" w:hAnsi="Arial" w:cs="Arial"/>
          <w:sz w:val="24"/>
          <w:szCs w:val="24"/>
        </w:rPr>
        <w:t xml:space="preserve">Снижение влияния данной группы рисков предполагается посредством </w:t>
      </w:r>
      <w:r w:rsidRPr="00C92F4E">
        <w:rPr>
          <w:rFonts w:ascii="Arial" w:hAnsi="Arial" w:cs="Arial"/>
          <w:sz w:val="24"/>
          <w:szCs w:val="24"/>
        </w:rPr>
        <w:lastRenderedPageBreak/>
        <w:t>обеспечения притока высококвалифицированных кадров и переподготовки (повышения квалификации) имеющихся специалистов.</w:t>
      </w:r>
    </w:p>
    <w:p w:rsidR="00D8058D" w:rsidRPr="00C92F4E" w:rsidRDefault="00D8058D" w:rsidP="00D8058D">
      <w:pPr>
        <w:pStyle w:val="ConsPlusNormal"/>
        <w:ind w:firstLine="0"/>
        <w:jc w:val="both"/>
        <w:rPr>
          <w:sz w:val="24"/>
          <w:szCs w:val="24"/>
        </w:rPr>
      </w:pPr>
      <w:bookmarkStart w:id="7" w:name="Par997"/>
      <w:bookmarkStart w:id="8" w:name="Par1002"/>
      <w:bookmarkEnd w:id="7"/>
      <w:bookmarkEnd w:id="8"/>
      <w:r w:rsidRPr="00C92F4E">
        <w:rPr>
          <w:rFonts w:eastAsia="Calibri"/>
          <w:sz w:val="24"/>
          <w:szCs w:val="24"/>
          <w:lang w:eastAsia="en-US"/>
        </w:rPr>
        <w:t xml:space="preserve">         </w:t>
      </w:r>
      <w:r w:rsidRPr="00C92F4E">
        <w:rPr>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правовых и экономических рисков, которые содержат угрозу срыва реализации мероприятий Программы. Наибольшее внимание будет уделяться управлению финансовыми рисками.</w:t>
      </w:r>
    </w:p>
    <w:p w:rsidR="00D8058D" w:rsidRPr="00C92F4E" w:rsidRDefault="00D8058D" w:rsidP="00D8058D">
      <w:p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Принятие мер по управлению рисками осуществляется ответственным исполнителем муниципальной программы на основе мониторинга реализации муниципальной программы и оценки ее эффективности и результативности.</w:t>
      </w:r>
    </w:p>
    <w:p w:rsidR="000938A1" w:rsidRDefault="000938A1" w:rsidP="00D8058D">
      <w:pPr>
        <w:autoSpaceDE w:val="0"/>
        <w:autoSpaceDN w:val="0"/>
        <w:adjustRightInd w:val="0"/>
        <w:spacing w:after="0" w:line="240" w:lineRule="auto"/>
        <w:jc w:val="center"/>
        <w:outlineLvl w:val="1"/>
        <w:rPr>
          <w:rFonts w:ascii="Arial" w:hAnsi="Arial" w:cs="Arial"/>
          <w:b/>
          <w:sz w:val="24"/>
          <w:szCs w:val="24"/>
        </w:rPr>
      </w:pPr>
    </w:p>
    <w:p w:rsidR="00D8058D" w:rsidRPr="00C92F4E" w:rsidRDefault="00D8058D" w:rsidP="00D8058D">
      <w:pPr>
        <w:autoSpaceDE w:val="0"/>
        <w:autoSpaceDN w:val="0"/>
        <w:adjustRightInd w:val="0"/>
        <w:spacing w:after="0" w:line="240" w:lineRule="auto"/>
        <w:jc w:val="center"/>
        <w:outlineLvl w:val="1"/>
        <w:rPr>
          <w:rFonts w:ascii="Arial" w:hAnsi="Arial" w:cs="Arial"/>
          <w:b/>
          <w:sz w:val="24"/>
          <w:szCs w:val="24"/>
        </w:rPr>
      </w:pPr>
      <w:r w:rsidRPr="00C92F4E">
        <w:rPr>
          <w:rFonts w:ascii="Arial" w:hAnsi="Arial" w:cs="Arial"/>
          <w:b/>
          <w:sz w:val="24"/>
          <w:szCs w:val="24"/>
        </w:rPr>
        <w:t xml:space="preserve">Раздел </w:t>
      </w:r>
      <w:r w:rsidRPr="00C92F4E">
        <w:rPr>
          <w:rFonts w:ascii="Arial" w:hAnsi="Arial" w:cs="Arial"/>
          <w:b/>
          <w:sz w:val="24"/>
          <w:szCs w:val="24"/>
          <w:lang w:val="en-US"/>
        </w:rPr>
        <w:t>VI</w:t>
      </w:r>
      <w:r w:rsidRPr="00C92F4E">
        <w:rPr>
          <w:rFonts w:ascii="Arial" w:hAnsi="Arial" w:cs="Arial"/>
          <w:b/>
          <w:sz w:val="24"/>
          <w:szCs w:val="24"/>
        </w:rPr>
        <w:t>. Оценка эффективности реализации</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4"/>
          <w:szCs w:val="24"/>
        </w:rPr>
      </w:pPr>
      <w:r w:rsidRPr="00C92F4E">
        <w:rPr>
          <w:rFonts w:ascii="Arial" w:hAnsi="Arial" w:cs="Arial"/>
          <w:b/>
          <w:sz w:val="24"/>
          <w:szCs w:val="24"/>
        </w:rPr>
        <w:t>муниципальной программы</w:t>
      </w:r>
    </w:p>
    <w:p w:rsidR="00D8058D" w:rsidRPr="00C92F4E" w:rsidRDefault="00D8058D" w:rsidP="00D8058D">
      <w:pPr>
        <w:autoSpaceDE w:val="0"/>
        <w:autoSpaceDN w:val="0"/>
        <w:adjustRightInd w:val="0"/>
        <w:spacing w:after="0" w:line="240" w:lineRule="auto"/>
        <w:ind w:firstLine="709"/>
        <w:jc w:val="center"/>
        <w:outlineLvl w:val="1"/>
        <w:rPr>
          <w:rFonts w:ascii="Arial" w:hAnsi="Arial" w:cs="Arial"/>
          <w:b/>
          <w:sz w:val="24"/>
          <w:szCs w:val="24"/>
        </w:rPr>
      </w:pPr>
    </w:p>
    <w:p w:rsidR="00D8058D" w:rsidRPr="00C92F4E" w:rsidRDefault="00D8058D" w:rsidP="00D8058D">
      <w:pPr>
        <w:widowControl w:val="0"/>
        <w:autoSpaceDE w:val="0"/>
        <w:autoSpaceDN w:val="0"/>
        <w:adjustRightInd w:val="0"/>
        <w:spacing w:after="0" w:line="240" w:lineRule="auto"/>
        <w:jc w:val="both"/>
        <w:rPr>
          <w:rFonts w:ascii="Arial" w:hAnsi="Arial" w:cs="Arial"/>
          <w:sz w:val="24"/>
          <w:szCs w:val="24"/>
        </w:rPr>
      </w:pPr>
      <w:r w:rsidRPr="00C92F4E">
        <w:rPr>
          <w:rFonts w:ascii="Arial" w:hAnsi="Arial" w:cs="Arial"/>
          <w:b/>
          <w:sz w:val="24"/>
          <w:szCs w:val="24"/>
        </w:rPr>
        <w:t xml:space="preserve">          </w:t>
      </w:r>
      <w:r w:rsidRPr="00C92F4E">
        <w:rPr>
          <w:rFonts w:ascii="Arial" w:hAnsi="Arial" w:cs="Arial"/>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D8058D" w:rsidRPr="00C92F4E" w:rsidRDefault="00D8058D" w:rsidP="00D8058D">
      <w:pPr>
        <w:autoSpaceDE w:val="0"/>
        <w:autoSpaceDN w:val="0"/>
        <w:adjustRightInd w:val="0"/>
        <w:spacing w:after="0" w:line="240" w:lineRule="auto"/>
        <w:ind w:firstLine="709"/>
        <w:jc w:val="both"/>
        <w:rPr>
          <w:rFonts w:ascii="Arial" w:hAnsi="Arial" w:cs="Arial"/>
          <w:sz w:val="24"/>
          <w:szCs w:val="24"/>
        </w:rPr>
      </w:pPr>
      <w:r w:rsidRPr="00C92F4E">
        <w:rPr>
          <w:rFonts w:ascii="Arial" w:hAnsi="Arial" w:cs="Arial"/>
          <w:sz w:val="24"/>
          <w:szCs w:val="24"/>
        </w:rPr>
        <w:t>В результате реализации мероприятий Программы в 2014-2020 годах будут достигнуты следующие показатели, характеризующие эффективность реализации подпрограммы:</w:t>
      </w:r>
    </w:p>
    <w:p w:rsidR="00D8058D" w:rsidRPr="00C92F4E" w:rsidRDefault="00D8058D" w:rsidP="00D8058D">
      <w:pPr>
        <w:pStyle w:val="ConsPlusNonformat"/>
        <w:widowControl/>
        <w:numPr>
          <w:ilvl w:val="0"/>
          <w:numId w:val="13"/>
        </w:numPr>
        <w:jc w:val="both"/>
        <w:rPr>
          <w:rFonts w:ascii="Arial" w:hAnsi="Arial" w:cs="Arial"/>
          <w:sz w:val="24"/>
          <w:szCs w:val="24"/>
        </w:rPr>
      </w:pPr>
      <w:r w:rsidRPr="00C92F4E">
        <w:rPr>
          <w:rFonts w:ascii="Arial" w:hAnsi="Arial" w:cs="Arial"/>
          <w:sz w:val="24"/>
          <w:szCs w:val="24"/>
        </w:rPr>
        <w:t>Увеличение численности участников культурно-досуговых мероприятий (по сравнению с предыдущим годом) до 5619 ед. (16595 посещений);</w:t>
      </w:r>
    </w:p>
    <w:p w:rsidR="00D8058D" w:rsidRPr="00C92F4E" w:rsidRDefault="00D8058D" w:rsidP="00D8058D">
      <w:pPr>
        <w:pStyle w:val="ConsPlusNonformat"/>
        <w:widowControl/>
        <w:numPr>
          <w:ilvl w:val="0"/>
          <w:numId w:val="13"/>
        </w:numPr>
        <w:jc w:val="both"/>
        <w:rPr>
          <w:rFonts w:ascii="Arial" w:hAnsi="Arial" w:cs="Arial"/>
          <w:sz w:val="24"/>
          <w:szCs w:val="24"/>
        </w:rPr>
      </w:pPr>
      <w:r w:rsidRPr="00C92F4E">
        <w:rPr>
          <w:rFonts w:ascii="Arial" w:hAnsi="Arial" w:cs="Arial"/>
          <w:color w:val="000000"/>
          <w:sz w:val="24"/>
          <w:szCs w:val="24"/>
        </w:rPr>
        <w:t>Рост количества культурно-досуговых мероприятий до 664 ед.;</w:t>
      </w:r>
    </w:p>
    <w:p w:rsidR="00D8058D" w:rsidRPr="00C92F4E" w:rsidRDefault="00D8058D" w:rsidP="00D8058D">
      <w:pPr>
        <w:pStyle w:val="ConsPlusNonformat"/>
        <w:widowControl/>
        <w:numPr>
          <w:ilvl w:val="0"/>
          <w:numId w:val="13"/>
        </w:numPr>
        <w:jc w:val="both"/>
        <w:rPr>
          <w:rFonts w:ascii="Arial" w:hAnsi="Arial" w:cs="Arial"/>
          <w:sz w:val="24"/>
          <w:szCs w:val="24"/>
        </w:rPr>
      </w:pPr>
      <w:r w:rsidRPr="00C92F4E">
        <w:rPr>
          <w:rFonts w:ascii="Arial" w:hAnsi="Arial" w:cs="Arial"/>
          <w:sz w:val="24"/>
          <w:szCs w:val="24"/>
        </w:rPr>
        <w:t>Соотношение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плате работников, занятых в сфере экономики региона к 2018 году достигнет 100%;</w:t>
      </w:r>
    </w:p>
    <w:p w:rsidR="00D8058D" w:rsidRPr="00C92F4E" w:rsidRDefault="00D8058D" w:rsidP="00D8058D">
      <w:pPr>
        <w:pStyle w:val="ConsPlusNonformat"/>
        <w:widowControl/>
        <w:numPr>
          <w:ilvl w:val="0"/>
          <w:numId w:val="13"/>
        </w:numPr>
        <w:jc w:val="both"/>
        <w:rPr>
          <w:rFonts w:ascii="Arial" w:hAnsi="Arial" w:cs="Arial"/>
          <w:sz w:val="24"/>
          <w:szCs w:val="24"/>
        </w:rPr>
      </w:pPr>
      <w:r w:rsidRPr="00C92F4E">
        <w:rPr>
          <w:rFonts w:ascii="Arial" w:hAnsi="Arial" w:cs="Arial"/>
          <w:sz w:val="24"/>
          <w:szCs w:val="24"/>
        </w:rPr>
        <w:t>Рост количества новых поступлений библиотечного фонда на 1 тыс. жителей до 135;</w:t>
      </w:r>
    </w:p>
    <w:p w:rsidR="00D8058D" w:rsidRPr="00C92F4E" w:rsidRDefault="00D8058D" w:rsidP="00D8058D">
      <w:pPr>
        <w:autoSpaceDE w:val="0"/>
        <w:autoSpaceDN w:val="0"/>
        <w:adjustRightInd w:val="0"/>
        <w:spacing w:after="0" w:line="240" w:lineRule="auto"/>
        <w:outlineLvl w:val="1"/>
        <w:rPr>
          <w:rFonts w:ascii="Arial" w:hAnsi="Arial" w:cs="Arial"/>
          <w:sz w:val="24"/>
          <w:szCs w:val="24"/>
        </w:rPr>
      </w:pPr>
      <w:r w:rsidRPr="00C92F4E">
        <w:rPr>
          <w:rFonts w:ascii="Arial" w:hAnsi="Arial" w:cs="Arial"/>
          <w:sz w:val="24"/>
          <w:szCs w:val="24"/>
        </w:rPr>
        <w:t xml:space="preserve">         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 В результате реализации муниципальной программы к </w:t>
      </w:r>
      <w:smartTag w:uri="urn:schemas-microsoft-com:office:smarttags" w:element="metricconverter">
        <w:smartTagPr>
          <w:attr w:name="ProductID" w:val="2020 г"/>
        </w:smartTagPr>
        <w:r w:rsidRPr="00C92F4E">
          <w:rPr>
            <w:rFonts w:ascii="Arial" w:hAnsi="Arial" w:cs="Arial"/>
            <w:sz w:val="24"/>
            <w:szCs w:val="24"/>
          </w:rPr>
          <w:t>2020 г</w:t>
        </w:r>
      </w:smartTag>
      <w:r w:rsidRPr="00C92F4E">
        <w:rPr>
          <w:rFonts w:ascii="Arial" w:hAnsi="Arial" w:cs="Arial"/>
          <w:sz w:val="24"/>
          <w:szCs w:val="24"/>
        </w:rPr>
        <w:t>. будут достигнуты следующие конечные результаты:</w:t>
      </w:r>
    </w:p>
    <w:p w:rsidR="00D8058D" w:rsidRPr="00C92F4E" w:rsidRDefault="00D8058D" w:rsidP="00D8058D">
      <w:pPr>
        <w:numPr>
          <w:ilvl w:val="0"/>
          <w:numId w:val="14"/>
        </w:numPr>
        <w:autoSpaceDE w:val="0"/>
        <w:autoSpaceDN w:val="0"/>
        <w:adjustRightInd w:val="0"/>
        <w:spacing w:after="0" w:line="240" w:lineRule="auto"/>
        <w:outlineLvl w:val="1"/>
        <w:rPr>
          <w:rFonts w:ascii="Arial" w:hAnsi="Arial" w:cs="Arial"/>
          <w:sz w:val="24"/>
          <w:szCs w:val="24"/>
        </w:rPr>
      </w:pPr>
      <w:r w:rsidRPr="00C92F4E">
        <w:rPr>
          <w:rFonts w:ascii="Arial" w:hAnsi="Arial" w:cs="Arial"/>
          <w:sz w:val="24"/>
          <w:szCs w:val="24"/>
        </w:rPr>
        <w:t>создание благоприятных условий для творчества и самореализации культработников клубного учреждения.</w:t>
      </w:r>
    </w:p>
    <w:p w:rsidR="00D8058D" w:rsidRPr="00C92F4E" w:rsidRDefault="00D8058D" w:rsidP="00D8058D">
      <w:pPr>
        <w:numPr>
          <w:ilvl w:val="0"/>
          <w:numId w:val="14"/>
        </w:numPr>
        <w:autoSpaceDE w:val="0"/>
        <w:autoSpaceDN w:val="0"/>
        <w:adjustRightInd w:val="0"/>
        <w:spacing w:after="0" w:line="240" w:lineRule="auto"/>
        <w:outlineLvl w:val="1"/>
        <w:rPr>
          <w:rFonts w:ascii="Arial" w:hAnsi="Arial" w:cs="Arial"/>
          <w:sz w:val="24"/>
          <w:szCs w:val="24"/>
        </w:rPr>
      </w:pPr>
      <w:r w:rsidRPr="00C92F4E">
        <w:rPr>
          <w:rFonts w:ascii="Arial" w:hAnsi="Arial" w:cs="Arial"/>
          <w:sz w:val="24"/>
          <w:szCs w:val="24"/>
        </w:rPr>
        <w:t>увеличение ежегодного роста количества посещений.</w:t>
      </w:r>
    </w:p>
    <w:p w:rsidR="00D8058D" w:rsidRPr="00C92F4E" w:rsidRDefault="00D8058D" w:rsidP="00D8058D">
      <w:pPr>
        <w:numPr>
          <w:ilvl w:val="0"/>
          <w:numId w:val="14"/>
        </w:numPr>
        <w:autoSpaceDE w:val="0"/>
        <w:autoSpaceDN w:val="0"/>
        <w:adjustRightInd w:val="0"/>
        <w:spacing w:after="0" w:line="240" w:lineRule="auto"/>
        <w:outlineLvl w:val="1"/>
        <w:rPr>
          <w:rFonts w:ascii="Arial" w:hAnsi="Arial" w:cs="Arial"/>
          <w:sz w:val="24"/>
          <w:szCs w:val="24"/>
        </w:rPr>
      </w:pPr>
      <w:r w:rsidRPr="00C92F4E">
        <w:rPr>
          <w:rFonts w:ascii="Arial" w:hAnsi="Arial" w:cs="Arial"/>
          <w:sz w:val="24"/>
          <w:szCs w:val="24"/>
        </w:rPr>
        <w:t>увеличение количества концертов, представлений.</w:t>
      </w:r>
    </w:p>
    <w:p w:rsidR="00D8058D" w:rsidRPr="00C92F4E" w:rsidRDefault="00D8058D" w:rsidP="00D8058D">
      <w:pPr>
        <w:numPr>
          <w:ilvl w:val="0"/>
          <w:numId w:val="14"/>
        </w:numPr>
        <w:autoSpaceDE w:val="0"/>
        <w:autoSpaceDN w:val="0"/>
        <w:adjustRightInd w:val="0"/>
        <w:spacing w:after="0" w:line="240" w:lineRule="auto"/>
        <w:outlineLvl w:val="1"/>
        <w:rPr>
          <w:rFonts w:ascii="Arial" w:hAnsi="Arial" w:cs="Arial"/>
          <w:sz w:val="24"/>
          <w:szCs w:val="24"/>
        </w:rPr>
      </w:pPr>
      <w:r w:rsidRPr="00C92F4E">
        <w:rPr>
          <w:rFonts w:ascii="Arial" w:hAnsi="Arial" w:cs="Arial"/>
          <w:sz w:val="24"/>
          <w:szCs w:val="24"/>
        </w:rPr>
        <w:t>реализация традиционных и инновационных культурных проектов, способствующих формированию и развитию единого культурного пространства.</w:t>
      </w:r>
    </w:p>
    <w:p w:rsidR="00D8058D" w:rsidRPr="00C92F4E" w:rsidRDefault="00D8058D" w:rsidP="00D8058D">
      <w:pPr>
        <w:numPr>
          <w:ilvl w:val="0"/>
          <w:numId w:val="14"/>
        </w:numPr>
        <w:autoSpaceDE w:val="0"/>
        <w:autoSpaceDN w:val="0"/>
        <w:adjustRightInd w:val="0"/>
        <w:spacing w:after="0" w:line="240" w:lineRule="auto"/>
        <w:outlineLvl w:val="1"/>
        <w:rPr>
          <w:rFonts w:ascii="Arial" w:hAnsi="Arial" w:cs="Arial"/>
          <w:b/>
          <w:sz w:val="24"/>
          <w:szCs w:val="24"/>
        </w:rPr>
      </w:pPr>
      <w:r w:rsidRPr="00C92F4E">
        <w:rPr>
          <w:rFonts w:ascii="Arial" w:hAnsi="Arial" w:cs="Arial"/>
          <w:sz w:val="24"/>
          <w:szCs w:val="24"/>
        </w:rPr>
        <w:t>повышение качества предоставляемых услуг.</w:t>
      </w:r>
    </w:p>
    <w:p w:rsidR="00D8058D" w:rsidRPr="00C92F4E" w:rsidRDefault="00D8058D" w:rsidP="00D8058D">
      <w:pPr>
        <w:autoSpaceDE w:val="0"/>
        <w:autoSpaceDN w:val="0"/>
        <w:adjustRightInd w:val="0"/>
        <w:spacing w:after="0" w:line="240" w:lineRule="auto"/>
        <w:ind w:left="1429"/>
        <w:outlineLvl w:val="1"/>
        <w:rPr>
          <w:rFonts w:ascii="Arial" w:hAnsi="Arial" w:cs="Arial"/>
          <w:b/>
          <w:sz w:val="24"/>
          <w:szCs w:val="24"/>
        </w:rPr>
      </w:pPr>
    </w:p>
    <w:p w:rsidR="00D8058D" w:rsidRPr="00C92F4E" w:rsidRDefault="00D8058D" w:rsidP="00D8058D">
      <w:pPr>
        <w:autoSpaceDE w:val="0"/>
        <w:autoSpaceDN w:val="0"/>
        <w:adjustRightInd w:val="0"/>
        <w:spacing w:after="0" w:line="240" w:lineRule="auto"/>
        <w:ind w:left="1429"/>
        <w:jc w:val="center"/>
        <w:outlineLvl w:val="1"/>
        <w:rPr>
          <w:rFonts w:ascii="Arial" w:hAnsi="Arial" w:cs="Arial"/>
          <w:b/>
          <w:sz w:val="24"/>
          <w:szCs w:val="24"/>
        </w:rPr>
      </w:pPr>
      <w:r w:rsidRPr="00C92F4E">
        <w:rPr>
          <w:rFonts w:ascii="Arial" w:hAnsi="Arial" w:cs="Arial"/>
          <w:b/>
          <w:sz w:val="24"/>
          <w:szCs w:val="24"/>
        </w:rPr>
        <w:t xml:space="preserve">Раздел </w:t>
      </w:r>
      <w:r w:rsidRPr="00C92F4E">
        <w:rPr>
          <w:rFonts w:ascii="Arial" w:hAnsi="Arial" w:cs="Arial"/>
          <w:b/>
          <w:sz w:val="24"/>
          <w:szCs w:val="24"/>
          <w:lang w:val="en-US"/>
        </w:rPr>
        <w:t>VII</w:t>
      </w:r>
      <w:r w:rsidRPr="00C92F4E">
        <w:rPr>
          <w:rFonts w:ascii="Arial" w:hAnsi="Arial" w:cs="Arial"/>
          <w:b/>
          <w:sz w:val="24"/>
          <w:szCs w:val="24"/>
        </w:rPr>
        <w:t>. Подпрограмма муниципальной программы</w:t>
      </w:r>
    </w:p>
    <w:p w:rsidR="00D8058D" w:rsidRPr="00C92F4E" w:rsidRDefault="00D8058D" w:rsidP="00D8058D">
      <w:pPr>
        <w:pStyle w:val="ConsPlusTitle"/>
        <w:widowControl/>
        <w:jc w:val="center"/>
        <w:rPr>
          <w:sz w:val="24"/>
          <w:szCs w:val="24"/>
        </w:rPr>
      </w:pPr>
      <w:r w:rsidRPr="00C92F4E">
        <w:rPr>
          <w:sz w:val="24"/>
          <w:szCs w:val="24"/>
        </w:rPr>
        <w:t>Подпрограмма 1. «</w:t>
      </w:r>
      <w:r w:rsidRPr="00C92F4E">
        <w:rPr>
          <w:bCs w:val="0"/>
          <w:sz w:val="24"/>
          <w:szCs w:val="24"/>
        </w:rPr>
        <w:t>Развитие культуры Копенкинского  сельского поселения</w:t>
      </w:r>
      <w:r w:rsidRPr="00C92F4E">
        <w:rPr>
          <w:sz w:val="24"/>
          <w:szCs w:val="24"/>
        </w:rPr>
        <w:t>»</w:t>
      </w:r>
    </w:p>
    <w:p w:rsidR="00D8058D" w:rsidRPr="00C92F4E" w:rsidRDefault="00D8058D" w:rsidP="00D8058D">
      <w:pPr>
        <w:autoSpaceDE w:val="0"/>
        <w:autoSpaceDN w:val="0"/>
        <w:adjustRightInd w:val="0"/>
        <w:spacing w:after="0" w:line="240" w:lineRule="auto"/>
        <w:jc w:val="center"/>
        <w:rPr>
          <w:rFonts w:ascii="Arial" w:hAnsi="Arial" w:cs="Arial"/>
          <w:b/>
          <w:sz w:val="24"/>
          <w:szCs w:val="24"/>
          <w:lang w:eastAsia="ru-RU"/>
        </w:rPr>
      </w:pPr>
      <w:r w:rsidRPr="00C92F4E">
        <w:rPr>
          <w:rFonts w:ascii="Arial" w:hAnsi="Arial" w:cs="Arial"/>
          <w:b/>
          <w:sz w:val="24"/>
          <w:szCs w:val="24"/>
          <w:lang w:eastAsia="ru-RU"/>
        </w:rPr>
        <w:t>Паспорт подпрограммы «</w:t>
      </w:r>
      <w:r w:rsidRPr="00C92F4E">
        <w:rPr>
          <w:rFonts w:ascii="Arial" w:hAnsi="Arial" w:cs="Arial"/>
          <w:bCs/>
          <w:sz w:val="24"/>
          <w:szCs w:val="24"/>
        </w:rPr>
        <w:t>Развитие культуры Копенкинского  сельского поселения</w:t>
      </w:r>
      <w:r w:rsidRPr="00C92F4E">
        <w:rPr>
          <w:rFonts w:ascii="Arial" w:hAnsi="Arial" w:cs="Arial"/>
          <w:b/>
          <w:sz w:val="24"/>
          <w:szCs w:val="24"/>
          <w:lang w:eastAsia="ru-RU"/>
        </w:rPr>
        <w:t>»</w:t>
      </w:r>
    </w:p>
    <w:p w:rsidR="00D8058D" w:rsidRPr="00C92F4E" w:rsidRDefault="00D8058D" w:rsidP="00D8058D">
      <w:pPr>
        <w:autoSpaceDE w:val="0"/>
        <w:autoSpaceDN w:val="0"/>
        <w:adjustRightInd w:val="0"/>
        <w:spacing w:after="0" w:line="240" w:lineRule="auto"/>
        <w:ind w:firstLine="539"/>
        <w:jc w:val="center"/>
        <w:rPr>
          <w:rFonts w:ascii="Arial" w:hAnsi="Arial" w:cs="Arial"/>
          <w:b/>
          <w:sz w:val="24"/>
          <w:szCs w:val="24"/>
          <w:lang w:eastAsia="ru-RU"/>
        </w:rPr>
      </w:pPr>
      <w:r w:rsidRPr="00C92F4E">
        <w:rPr>
          <w:rFonts w:ascii="Arial" w:hAnsi="Arial" w:cs="Arial"/>
          <w:b/>
          <w:sz w:val="24"/>
          <w:szCs w:val="24"/>
          <w:lang w:eastAsia="ru-RU"/>
        </w:rPr>
        <w:t xml:space="preserve">муниципальной программы Копенкинского сельского поселения     Россошанского муниципального района Воронежской области </w:t>
      </w:r>
    </w:p>
    <w:p w:rsidR="00D8058D" w:rsidRPr="00C92F4E" w:rsidRDefault="00D8058D" w:rsidP="00D8058D">
      <w:pPr>
        <w:autoSpaceDE w:val="0"/>
        <w:autoSpaceDN w:val="0"/>
        <w:adjustRightInd w:val="0"/>
        <w:spacing w:after="0" w:line="240" w:lineRule="auto"/>
        <w:ind w:firstLine="539"/>
        <w:jc w:val="center"/>
        <w:rPr>
          <w:rFonts w:ascii="Arial" w:hAnsi="Arial" w:cs="Arial"/>
          <w:b/>
          <w:sz w:val="24"/>
          <w:szCs w:val="24"/>
          <w:lang w:eastAsia="ru-RU"/>
        </w:rPr>
      </w:pPr>
      <w:r w:rsidRPr="00C92F4E">
        <w:rPr>
          <w:rFonts w:ascii="Arial" w:hAnsi="Arial" w:cs="Arial"/>
          <w:b/>
          <w:sz w:val="24"/>
          <w:szCs w:val="24"/>
          <w:lang w:eastAsia="ru-RU"/>
        </w:rPr>
        <w:t>«Развитие культуры»</w:t>
      </w:r>
    </w:p>
    <w:tbl>
      <w:tblPr>
        <w:tblW w:w="9695" w:type="dxa"/>
        <w:tblInd w:w="93" w:type="dxa"/>
        <w:tblLook w:val="04A0"/>
      </w:tblPr>
      <w:tblGrid>
        <w:gridCol w:w="2299"/>
        <w:gridCol w:w="7463"/>
      </w:tblGrid>
      <w:tr w:rsidR="00D8058D" w:rsidRPr="00C92F4E" w:rsidTr="00433C73">
        <w:trPr>
          <w:trHeight w:val="75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lastRenderedPageBreak/>
              <w:t xml:space="preserve">Исполнители подпрограммы </w:t>
            </w:r>
          </w:p>
        </w:tc>
        <w:tc>
          <w:tcPr>
            <w:tcW w:w="7590" w:type="dxa"/>
            <w:tcBorders>
              <w:top w:val="single" w:sz="4" w:space="0" w:color="auto"/>
              <w:left w:val="nil"/>
              <w:bottom w:val="single" w:sz="4" w:space="0" w:color="auto"/>
              <w:right w:val="single" w:sz="4" w:space="0" w:color="auto"/>
            </w:tcBorders>
            <w:shd w:val="clear" w:color="auto" w:fill="auto"/>
            <w:noWrap/>
          </w:tcPr>
          <w:p w:rsidR="00D8058D" w:rsidRPr="00C92F4E" w:rsidRDefault="00D8058D" w:rsidP="00433C73">
            <w:pPr>
              <w:spacing w:after="0" w:line="240" w:lineRule="auto"/>
              <w:rPr>
                <w:rFonts w:ascii="Arial" w:eastAsia="Times New Roman" w:hAnsi="Arial" w:cs="Arial"/>
                <w:color w:val="000000"/>
                <w:sz w:val="24"/>
                <w:szCs w:val="24"/>
              </w:rPr>
            </w:pPr>
            <w:r w:rsidRPr="00C92F4E">
              <w:rPr>
                <w:rFonts w:ascii="Arial" w:eastAsia="Times New Roman" w:hAnsi="Arial" w:cs="Arial"/>
                <w:color w:val="000000"/>
                <w:sz w:val="24"/>
                <w:szCs w:val="24"/>
              </w:rPr>
              <w:t>МКУ «Копенкинский КДЦ»</w:t>
            </w:r>
          </w:p>
          <w:p w:rsidR="00D8058D" w:rsidRPr="00C92F4E" w:rsidRDefault="00D8058D" w:rsidP="00433C73">
            <w:pPr>
              <w:spacing w:after="0" w:line="240" w:lineRule="auto"/>
              <w:rPr>
                <w:rFonts w:ascii="Arial" w:eastAsia="Times New Roman" w:hAnsi="Arial" w:cs="Arial"/>
                <w:color w:val="000000"/>
                <w:sz w:val="24"/>
                <w:szCs w:val="24"/>
              </w:rPr>
            </w:pPr>
          </w:p>
        </w:tc>
      </w:tr>
      <w:tr w:rsidR="00D8058D" w:rsidRPr="00C92F4E" w:rsidTr="00433C73">
        <w:trPr>
          <w:trHeight w:val="820"/>
        </w:trPr>
        <w:tc>
          <w:tcPr>
            <w:tcW w:w="2105" w:type="dxa"/>
            <w:tcBorders>
              <w:top w:val="nil"/>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Основные мероприятия, входящие в состав подпрограммы </w:t>
            </w:r>
          </w:p>
        </w:tc>
        <w:tc>
          <w:tcPr>
            <w:tcW w:w="7590" w:type="dxa"/>
            <w:tcBorders>
              <w:top w:val="nil"/>
              <w:left w:val="nil"/>
              <w:bottom w:val="single" w:sz="4" w:space="0" w:color="auto"/>
              <w:right w:val="single" w:sz="4" w:space="0" w:color="auto"/>
            </w:tcBorders>
            <w:shd w:val="clear" w:color="auto" w:fill="auto"/>
            <w:noWrap/>
          </w:tcPr>
          <w:p w:rsidR="00D8058D" w:rsidRPr="00C92F4E" w:rsidRDefault="00D8058D" w:rsidP="00433C73">
            <w:pPr>
              <w:pStyle w:val="ConsPlusNormal"/>
              <w:ind w:left="401" w:hanging="330"/>
              <w:rPr>
                <w:color w:val="000000"/>
                <w:sz w:val="24"/>
                <w:szCs w:val="24"/>
              </w:rPr>
            </w:pPr>
            <w:r w:rsidRPr="00C92F4E">
              <w:rPr>
                <w:bCs/>
                <w:color w:val="000000"/>
                <w:sz w:val="24"/>
                <w:szCs w:val="24"/>
                <w:u w:val="single"/>
              </w:rPr>
              <w:t>Основное мероприятие 1.</w:t>
            </w:r>
            <w:r w:rsidRPr="00C92F4E">
              <w:rPr>
                <w:bCs/>
                <w:color w:val="000000"/>
                <w:sz w:val="24"/>
                <w:szCs w:val="24"/>
              </w:rPr>
              <w:t xml:space="preserve"> Финансовое обеспечение деятельности МКУ «Копенкинский КДЦ» </w:t>
            </w:r>
          </w:p>
        </w:tc>
      </w:tr>
      <w:tr w:rsidR="00D8058D" w:rsidRPr="00C92F4E" w:rsidTr="00433C73">
        <w:trPr>
          <w:trHeight w:val="1125"/>
        </w:trPr>
        <w:tc>
          <w:tcPr>
            <w:tcW w:w="2105" w:type="dxa"/>
            <w:tcBorders>
              <w:top w:val="nil"/>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Цель подпрограммы </w:t>
            </w:r>
          </w:p>
        </w:tc>
        <w:tc>
          <w:tcPr>
            <w:tcW w:w="7590" w:type="dxa"/>
            <w:tcBorders>
              <w:top w:val="nil"/>
              <w:left w:val="nil"/>
              <w:bottom w:val="single" w:sz="4" w:space="0" w:color="auto"/>
              <w:right w:val="single" w:sz="4" w:space="0" w:color="auto"/>
            </w:tcBorders>
            <w:shd w:val="clear" w:color="auto" w:fill="auto"/>
            <w:noWrap/>
          </w:tcPr>
          <w:p w:rsidR="00D8058D" w:rsidRPr="00C92F4E" w:rsidRDefault="00D8058D" w:rsidP="00433C73">
            <w:pPr>
              <w:spacing w:after="0" w:line="240" w:lineRule="auto"/>
              <w:jc w:val="both"/>
              <w:rPr>
                <w:rFonts w:ascii="Arial" w:eastAsia="Times New Roman" w:hAnsi="Arial" w:cs="Arial"/>
                <w:color w:val="000000"/>
                <w:sz w:val="24"/>
                <w:szCs w:val="24"/>
              </w:rPr>
            </w:pPr>
            <w:r w:rsidRPr="00C92F4E">
              <w:rPr>
                <w:rFonts w:ascii="Arial" w:eastAsia="Times New Roman" w:hAnsi="Arial" w:cs="Arial"/>
                <w:color w:val="000000"/>
                <w:sz w:val="24"/>
                <w:szCs w:val="24"/>
              </w:rPr>
              <w:t>Модернизация деятельности учреждения, реализация культурных проектов, способствующих формированию и развитию культур-ного пространства, любительского самодеятельного творчества.</w:t>
            </w:r>
          </w:p>
        </w:tc>
      </w:tr>
      <w:tr w:rsidR="00D8058D" w:rsidRPr="00C92F4E" w:rsidTr="00433C73">
        <w:trPr>
          <w:trHeight w:val="70"/>
        </w:trPr>
        <w:tc>
          <w:tcPr>
            <w:tcW w:w="2105" w:type="dxa"/>
            <w:tcBorders>
              <w:top w:val="nil"/>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Задачи подпрограммы </w:t>
            </w:r>
          </w:p>
        </w:tc>
        <w:tc>
          <w:tcPr>
            <w:tcW w:w="7590" w:type="dxa"/>
            <w:tcBorders>
              <w:top w:val="nil"/>
              <w:left w:val="nil"/>
              <w:bottom w:val="single" w:sz="4" w:space="0" w:color="auto"/>
              <w:right w:val="single" w:sz="4" w:space="0" w:color="auto"/>
            </w:tcBorders>
            <w:shd w:val="clear" w:color="auto" w:fill="auto"/>
            <w:noWrap/>
          </w:tcPr>
          <w:p w:rsidR="00D8058D" w:rsidRPr="00C92F4E" w:rsidRDefault="00D8058D" w:rsidP="00433C73">
            <w:pPr>
              <w:pStyle w:val="ConsPlusCell"/>
              <w:numPr>
                <w:ilvl w:val="0"/>
                <w:numId w:val="30"/>
              </w:numPr>
              <w:rPr>
                <w:bCs/>
                <w:sz w:val="24"/>
                <w:szCs w:val="24"/>
              </w:rPr>
            </w:pPr>
            <w:r w:rsidRPr="00C92F4E">
              <w:rPr>
                <w:bCs/>
                <w:sz w:val="24"/>
                <w:szCs w:val="24"/>
              </w:rPr>
              <w:t>Удовлетворение потребностей населения в новых изданиях на разных носителях информации</w:t>
            </w:r>
            <w:r w:rsidRPr="00C92F4E">
              <w:rPr>
                <w:sz w:val="24"/>
                <w:szCs w:val="24"/>
              </w:rPr>
              <w:t xml:space="preserve"> </w:t>
            </w:r>
            <w:r w:rsidRPr="00C92F4E">
              <w:rPr>
                <w:bCs/>
                <w:sz w:val="24"/>
                <w:szCs w:val="24"/>
              </w:rPr>
              <w:t xml:space="preserve">Создание благоприятных условий для творческой деятельности, </w:t>
            </w:r>
          </w:p>
          <w:p w:rsidR="00D8058D" w:rsidRPr="00C92F4E" w:rsidRDefault="00D8058D" w:rsidP="00433C73">
            <w:pPr>
              <w:pStyle w:val="ConsPlusCell"/>
              <w:numPr>
                <w:ilvl w:val="0"/>
                <w:numId w:val="30"/>
              </w:numPr>
              <w:rPr>
                <w:bCs/>
                <w:sz w:val="24"/>
                <w:szCs w:val="24"/>
              </w:rPr>
            </w:pPr>
            <w:r w:rsidRPr="00C92F4E">
              <w:rPr>
                <w:bCs/>
                <w:sz w:val="24"/>
                <w:szCs w:val="24"/>
              </w:rPr>
              <w:t>Рост количества услуг, предоставляемых учреждением культуры в соответствии с интересами и потребностями населения,</w:t>
            </w:r>
          </w:p>
          <w:p w:rsidR="00D8058D" w:rsidRPr="00C92F4E" w:rsidRDefault="00D8058D" w:rsidP="00433C73">
            <w:pPr>
              <w:pStyle w:val="ConsPlusCell"/>
              <w:numPr>
                <w:ilvl w:val="0"/>
                <w:numId w:val="30"/>
              </w:numPr>
              <w:rPr>
                <w:bCs/>
                <w:sz w:val="24"/>
                <w:szCs w:val="24"/>
              </w:rPr>
            </w:pPr>
            <w:r w:rsidRPr="00C92F4E">
              <w:rPr>
                <w:bCs/>
                <w:sz w:val="24"/>
                <w:szCs w:val="24"/>
              </w:rPr>
              <w:t>Решение проблем организации досуга населения, выявление и поддержка талантливой молодёжи.</w:t>
            </w:r>
          </w:p>
          <w:p w:rsidR="00D8058D" w:rsidRPr="00C92F4E" w:rsidRDefault="00D8058D" w:rsidP="00433C73">
            <w:pPr>
              <w:pStyle w:val="ConsPlusCell"/>
              <w:ind w:left="720"/>
              <w:rPr>
                <w:bCs/>
                <w:sz w:val="24"/>
                <w:szCs w:val="24"/>
              </w:rPr>
            </w:pPr>
          </w:p>
          <w:p w:rsidR="00D8058D" w:rsidRPr="00C92F4E" w:rsidRDefault="00D8058D" w:rsidP="00433C73">
            <w:pPr>
              <w:pStyle w:val="ConsPlusNormal"/>
              <w:widowControl/>
              <w:ind w:firstLine="0"/>
              <w:jc w:val="both"/>
              <w:rPr>
                <w:color w:val="000000"/>
                <w:sz w:val="24"/>
                <w:szCs w:val="24"/>
              </w:rPr>
            </w:pPr>
          </w:p>
        </w:tc>
      </w:tr>
      <w:tr w:rsidR="00D8058D" w:rsidRPr="00C92F4E" w:rsidTr="00433C73">
        <w:trPr>
          <w:trHeight w:val="1125"/>
        </w:trPr>
        <w:tc>
          <w:tcPr>
            <w:tcW w:w="2105" w:type="dxa"/>
            <w:tcBorders>
              <w:top w:val="single" w:sz="4" w:space="0" w:color="auto"/>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Основные целевые показатели и индикаторы подпрограммы </w:t>
            </w:r>
          </w:p>
        </w:tc>
        <w:tc>
          <w:tcPr>
            <w:tcW w:w="7590" w:type="dxa"/>
            <w:tcBorders>
              <w:top w:val="single" w:sz="4" w:space="0" w:color="auto"/>
              <w:left w:val="single" w:sz="4" w:space="0" w:color="auto"/>
              <w:bottom w:val="single" w:sz="4" w:space="0" w:color="auto"/>
              <w:right w:val="single" w:sz="4" w:space="0" w:color="auto"/>
            </w:tcBorders>
            <w:shd w:val="clear" w:color="000000" w:fill="FFFFFF"/>
          </w:tcPr>
          <w:p w:rsidR="00D8058D" w:rsidRPr="00C92F4E" w:rsidRDefault="00D8058D" w:rsidP="00433C73">
            <w:pPr>
              <w:pStyle w:val="ConsPlusNonformat"/>
              <w:widowControl/>
              <w:numPr>
                <w:ilvl w:val="0"/>
                <w:numId w:val="31"/>
              </w:numPr>
              <w:jc w:val="both"/>
              <w:rPr>
                <w:rFonts w:ascii="Arial" w:hAnsi="Arial" w:cs="Arial"/>
                <w:sz w:val="24"/>
                <w:szCs w:val="24"/>
              </w:rPr>
            </w:pPr>
            <w:r w:rsidRPr="00C92F4E">
              <w:rPr>
                <w:rFonts w:ascii="Arial" w:hAnsi="Arial" w:cs="Arial"/>
                <w:color w:val="000000"/>
                <w:sz w:val="24"/>
                <w:szCs w:val="24"/>
              </w:rPr>
              <w:t>Рост клубных формирований и участников в них;</w:t>
            </w:r>
          </w:p>
          <w:p w:rsidR="00D8058D" w:rsidRPr="00C92F4E" w:rsidRDefault="00D8058D" w:rsidP="00433C73">
            <w:pPr>
              <w:pStyle w:val="ConsPlusNonformat"/>
              <w:widowControl/>
              <w:numPr>
                <w:ilvl w:val="0"/>
                <w:numId w:val="31"/>
              </w:numPr>
              <w:jc w:val="both"/>
              <w:rPr>
                <w:rFonts w:ascii="Arial" w:hAnsi="Arial" w:cs="Arial"/>
                <w:sz w:val="24"/>
                <w:szCs w:val="24"/>
              </w:rPr>
            </w:pPr>
            <w:r w:rsidRPr="00C92F4E">
              <w:rPr>
                <w:rFonts w:ascii="Arial" w:hAnsi="Arial" w:cs="Arial"/>
                <w:color w:val="000000"/>
                <w:sz w:val="24"/>
                <w:szCs w:val="24"/>
              </w:rPr>
              <w:t>Увеличение количества детей, подростков, занимающихся в</w:t>
            </w:r>
          </w:p>
          <w:p w:rsidR="00D8058D" w:rsidRPr="00C92F4E" w:rsidRDefault="00D8058D" w:rsidP="00433C73">
            <w:pPr>
              <w:pStyle w:val="ConsPlusNonformat"/>
              <w:widowControl/>
              <w:jc w:val="both"/>
              <w:rPr>
                <w:rFonts w:ascii="Arial" w:hAnsi="Arial" w:cs="Arial"/>
                <w:sz w:val="24"/>
                <w:szCs w:val="24"/>
              </w:rPr>
            </w:pPr>
            <w:r w:rsidRPr="00C92F4E">
              <w:rPr>
                <w:rFonts w:ascii="Arial" w:hAnsi="Arial" w:cs="Arial"/>
                <w:color w:val="000000"/>
                <w:sz w:val="24"/>
                <w:szCs w:val="24"/>
              </w:rPr>
              <w:t xml:space="preserve">           творческих объединениях, клубах по интересам;</w:t>
            </w:r>
          </w:p>
          <w:p w:rsidR="00D8058D" w:rsidRPr="00C92F4E" w:rsidRDefault="00D8058D" w:rsidP="00433C73">
            <w:pPr>
              <w:pStyle w:val="ConsPlusNonformat"/>
              <w:widowControl/>
              <w:numPr>
                <w:ilvl w:val="0"/>
                <w:numId w:val="31"/>
              </w:numPr>
              <w:jc w:val="both"/>
              <w:rPr>
                <w:rFonts w:ascii="Arial" w:hAnsi="Arial" w:cs="Arial"/>
                <w:sz w:val="24"/>
                <w:szCs w:val="24"/>
              </w:rPr>
            </w:pPr>
            <w:r w:rsidRPr="00C92F4E">
              <w:rPr>
                <w:rFonts w:ascii="Arial" w:hAnsi="Arial" w:cs="Arial"/>
                <w:color w:val="000000"/>
                <w:sz w:val="24"/>
                <w:szCs w:val="24"/>
              </w:rPr>
              <w:t>Удельный вес населения, участвующего в платных культурно-</w:t>
            </w:r>
          </w:p>
          <w:p w:rsidR="00D8058D" w:rsidRPr="00C92F4E" w:rsidRDefault="00D8058D" w:rsidP="00433C73">
            <w:pPr>
              <w:pStyle w:val="ConsPlusNonformat"/>
              <w:widowControl/>
              <w:jc w:val="both"/>
              <w:rPr>
                <w:rFonts w:ascii="Arial" w:hAnsi="Arial" w:cs="Arial"/>
                <w:color w:val="000000"/>
                <w:sz w:val="24"/>
                <w:szCs w:val="24"/>
              </w:rPr>
            </w:pPr>
            <w:r w:rsidRPr="00C92F4E">
              <w:rPr>
                <w:rFonts w:ascii="Arial" w:hAnsi="Arial" w:cs="Arial"/>
                <w:color w:val="000000"/>
                <w:sz w:val="24"/>
                <w:szCs w:val="24"/>
              </w:rPr>
              <w:t xml:space="preserve">           досуговых мероприятиях, проводимых муниципальными учрежден-       </w:t>
            </w:r>
          </w:p>
          <w:p w:rsidR="00D8058D" w:rsidRPr="00C92F4E" w:rsidRDefault="00D8058D" w:rsidP="00433C73">
            <w:pPr>
              <w:pStyle w:val="ConsPlusNonformat"/>
              <w:widowControl/>
              <w:jc w:val="both"/>
              <w:rPr>
                <w:rFonts w:ascii="Arial" w:hAnsi="Arial" w:cs="Arial"/>
                <w:color w:val="000000"/>
                <w:sz w:val="24"/>
                <w:szCs w:val="24"/>
              </w:rPr>
            </w:pPr>
            <w:r w:rsidRPr="00C92F4E">
              <w:rPr>
                <w:rFonts w:ascii="Arial" w:hAnsi="Arial" w:cs="Arial"/>
                <w:color w:val="000000"/>
                <w:sz w:val="24"/>
                <w:szCs w:val="24"/>
              </w:rPr>
              <w:t xml:space="preserve">           ниями культуры;</w:t>
            </w:r>
          </w:p>
          <w:p w:rsidR="00D8058D" w:rsidRPr="00C92F4E" w:rsidRDefault="00D8058D" w:rsidP="00433C73">
            <w:pPr>
              <w:pStyle w:val="ConsPlusNonformat"/>
              <w:widowControl/>
              <w:numPr>
                <w:ilvl w:val="0"/>
                <w:numId w:val="31"/>
              </w:numPr>
              <w:jc w:val="both"/>
              <w:rPr>
                <w:rFonts w:ascii="Arial" w:hAnsi="Arial" w:cs="Arial"/>
                <w:sz w:val="24"/>
                <w:szCs w:val="24"/>
              </w:rPr>
            </w:pPr>
            <w:r w:rsidRPr="00C92F4E">
              <w:rPr>
                <w:rFonts w:ascii="Arial" w:hAnsi="Arial" w:cs="Arial"/>
                <w:sz w:val="24"/>
                <w:szCs w:val="24"/>
              </w:rPr>
              <w:t>Сокращение числа отказов на запросы пользователей.</w:t>
            </w:r>
          </w:p>
        </w:tc>
      </w:tr>
      <w:tr w:rsidR="00D8058D" w:rsidRPr="00C92F4E" w:rsidTr="00433C73">
        <w:trPr>
          <w:trHeight w:val="75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Сроки реализации подпрограммы </w:t>
            </w:r>
          </w:p>
        </w:tc>
        <w:tc>
          <w:tcPr>
            <w:tcW w:w="7590" w:type="dxa"/>
            <w:tcBorders>
              <w:top w:val="single" w:sz="4" w:space="0" w:color="auto"/>
              <w:left w:val="nil"/>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hAnsi="Arial" w:cs="Arial"/>
                <w:sz w:val="24"/>
                <w:szCs w:val="24"/>
              </w:rPr>
              <w:t>2014 - 2020 годы</w:t>
            </w:r>
          </w:p>
        </w:tc>
      </w:tr>
      <w:tr w:rsidR="00D8058D" w:rsidRPr="00C92F4E" w:rsidTr="00433C73">
        <w:trPr>
          <w:trHeight w:val="762"/>
        </w:trPr>
        <w:tc>
          <w:tcPr>
            <w:tcW w:w="2105" w:type="dxa"/>
            <w:tcBorders>
              <w:top w:val="nil"/>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t xml:space="preserve">Объемы и источники финансирования подпрограммы (в действующих ценах каждого года реализации подпрограммы) </w:t>
            </w:r>
          </w:p>
        </w:tc>
        <w:tc>
          <w:tcPr>
            <w:tcW w:w="7590" w:type="dxa"/>
            <w:tcBorders>
              <w:top w:val="nil"/>
              <w:left w:val="nil"/>
              <w:bottom w:val="single" w:sz="4" w:space="0" w:color="auto"/>
              <w:right w:val="single" w:sz="4" w:space="0" w:color="auto"/>
            </w:tcBorders>
            <w:shd w:val="clear" w:color="auto" w:fill="auto"/>
          </w:tcPr>
          <w:p w:rsidR="00D8058D" w:rsidRPr="00C92F4E" w:rsidRDefault="00D8058D" w:rsidP="00433C73">
            <w:pPr>
              <w:pStyle w:val="ConsPlusCell"/>
              <w:rPr>
                <w:sz w:val="24"/>
                <w:szCs w:val="24"/>
              </w:rPr>
            </w:pPr>
            <w:r w:rsidRPr="00C92F4E">
              <w:rPr>
                <w:sz w:val="24"/>
                <w:szCs w:val="24"/>
              </w:rPr>
              <w:t xml:space="preserve">Объем финансирования подпрограммы составляет </w:t>
            </w:r>
            <w:r>
              <w:rPr>
                <w:sz w:val="24"/>
                <w:szCs w:val="24"/>
              </w:rPr>
              <w:t>8353,1</w:t>
            </w:r>
            <w:r w:rsidRPr="00C92F4E">
              <w:rPr>
                <w:sz w:val="24"/>
                <w:szCs w:val="24"/>
              </w:rPr>
              <w:t xml:space="preserve"> тыс. рублей из средств местного бюджета. </w:t>
            </w:r>
          </w:p>
          <w:p w:rsidR="00D8058D" w:rsidRPr="00C92F4E" w:rsidRDefault="00D8058D" w:rsidP="00433C73">
            <w:pPr>
              <w:pStyle w:val="ConsPlusCell"/>
              <w:rPr>
                <w:sz w:val="24"/>
                <w:szCs w:val="24"/>
              </w:rPr>
            </w:pPr>
          </w:p>
          <w:p w:rsidR="00D8058D" w:rsidRPr="00C92F4E" w:rsidRDefault="00D8058D" w:rsidP="00433C73">
            <w:pPr>
              <w:pStyle w:val="ConsPlusCell"/>
              <w:rPr>
                <w:sz w:val="24"/>
                <w:szCs w:val="24"/>
              </w:rPr>
            </w:pPr>
            <w:r w:rsidRPr="00C92F4E">
              <w:rPr>
                <w:sz w:val="24"/>
                <w:szCs w:val="24"/>
              </w:rPr>
              <w:t>в том числе по годам реализации подпрограммы:</w:t>
            </w:r>
          </w:p>
          <w:p w:rsidR="00D8058D" w:rsidRPr="00C92F4E" w:rsidRDefault="00D8058D" w:rsidP="00433C73">
            <w:pPr>
              <w:pStyle w:val="ConsPlusCell"/>
              <w:rPr>
                <w:sz w:val="24"/>
                <w:szCs w:val="24"/>
              </w:rPr>
            </w:pPr>
            <w:r w:rsidRPr="00C92F4E">
              <w:rPr>
                <w:sz w:val="24"/>
                <w:szCs w:val="24"/>
              </w:rPr>
              <w:t>2014 год – 774,9тыс.руб.</w:t>
            </w:r>
          </w:p>
          <w:p w:rsidR="00D8058D" w:rsidRPr="00C92F4E" w:rsidRDefault="00D8058D" w:rsidP="00433C73">
            <w:pPr>
              <w:pStyle w:val="ConsPlusCell"/>
              <w:rPr>
                <w:sz w:val="24"/>
                <w:szCs w:val="24"/>
              </w:rPr>
            </w:pPr>
            <w:r w:rsidRPr="00C92F4E">
              <w:rPr>
                <w:sz w:val="24"/>
                <w:szCs w:val="24"/>
              </w:rPr>
              <w:t>2015 год – 976,8тыс.руб.</w:t>
            </w:r>
          </w:p>
          <w:p w:rsidR="00D8058D" w:rsidRPr="00C92F4E" w:rsidRDefault="00D8058D" w:rsidP="00433C73">
            <w:pPr>
              <w:pStyle w:val="ConsPlusCell"/>
              <w:rPr>
                <w:sz w:val="24"/>
                <w:szCs w:val="24"/>
              </w:rPr>
            </w:pPr>
            <w:r w:rsidRPr="00C92F4E">
              <w:rPr>
                <w:sz w:val="24"/>
                <w:szCs w:val="24"/>
              </w:rPr>
              <w:t xml:space="preserve">2016 год – </w:t>
            </w:r>
            <w:r>
              <w:rPr>
                <w:sz w:val="24"/>
                <w:szCs w:val="24"/>
              </w:rPr>
              <w:t>1043,3</w:t>
            </w:r>
            <w:r w:rsidRPr="00C92F4E">
              <w:rPr>
                <w:sz w:val="24"/>
                <w:szCs w:val="24"/>
              </w:rPr>
              <w:t>тыс.руб.</w:t>
            </w:r>
          </w:p>
          <w:p w:rsidR="00D8058D" w:rsidRPr="00C92F4E" w:rsidRDefault="00D8058D" w:rsidP="00433C73">
            <w:pPr>
              <w:pStyle w:val="ConsPlusCell"/>
              <w:rPr>
                <w:sz w:val="24"/>
                <w:szCs w:val="24"/>
              </w:rPr>
            </w:pPr>
            <w:r w:rsidRPr="00C92F4E">
              <w:rPr>
                <w:sz w:val="24"/>
                <w:szCs w:val="24"/>
              </w:rPr>
              <w:t xml:space="preserve">2017 год – </w:t>
            </w:r>
            <w:r>
              <w:rPr>
                <w:sz w:val="24"/>
                <w:szCs w:val="24"/>
              </w:rPr>
              <w:t>1127,8</w:t>
            </w:r>
            <w:r w:rsidRPr="00C92F4E">
              <w:rPr>
                <w:sz w:val="24"/>
                <w:szCs w:val="24"/>
              </w:rPr>
              <w:t>тыс.руб.</w:t>
            </w:r>
          </w:p>
          <w:p w:rsidR="00D8058D" w:rsidRPr="00C92F4E" w:rsidRDefault="00D8058D" w:rsidP="00433C73">
            <w:pPr>
              <w:pStyle w:val="ConsPlusCell"/>
              <w:rPr>
                <w:sz w:val="24"/>
                <w:szCs w:val="24"/>
              </w:rPr>
            </w:pPr>
            <w:r w:rsidRPr="00C92F4E">
              <w:rPr>
                <w:sz w:val="24"/>
                <w:szCs w:val="24"/>
              </w:rPr>
              <w:t>2018 год –</w:t>
            </w:r>
            <w:r>
              <w:rPr>
                <w:sz w:val="24"/>
                <w:szCs w:val="24"/>
              </w:rPr>
              <w:t>1474,3</w:t>
            </w:r>
            <w:r w:rsidRPr="00C92F4E">
              <w:rPr>
                <w:sz w:val="24"/>
                <w:szCs w:val="24"/>
              </w:rPr>
              <w:t>тыс.руб.</w:t>
            </w:r>
          </w:p>
          <w:p w:rsidR="00D8058D" w:rsidRPr="00C92F4E" w:rsidRDefault="00D8058D" w:rsidP="00433C73">
            <w:pPr>
              <w:pStyle w:val="ConsPlusCell"/>
              <w:rPr>
                <w:sz w:val="24"/>
                <w:szCs w:val="24"/>
              </w:rPr>
            </w:pPr>
            <w:r w:rsidRPr="00C92F4E">
              <w:rPr>
                <w:sz w:val="24"/>
                <w:szCs w:val="24"/>
              </w:rPr>
              <w:t xml:space="preserve">2019 год -  </w:t>
            </w:r>
            <w:r>
              <w:rPr>
                <w:sz w:val="24"/>
                <w:szCs w:val="24"/>
              </w:rPr>
              <w:t>1477,6</w:t>
            </w:r>
            <w:r w:rsidRPr="00C92F4E">
              <w:rPr>
                <w:sz w:val="24"/>
                <w:szCs w:val="24"/>
              </w:rPr>
              <w:t>тыс.руб.</w:t>
            </w:r>
          </w:p>
          <w:p w:rsidR="00D8058D" w:rsidRPr="00C92F4E" w:rsidRDefault="00D8058D" w:rsidP="00433C73">
            <w:pPr>
              <w:pStyle w:val="ConsPlusCell"/>
              <w:rPr>
                <w:sz w:val="24"/>
                <w:szCs w:val="24"/>
              </w:rPr>
            </w:pPr>
            <w:r>
              <w:rPr>
                <w:sz w:val="24"/>
                <w:szCs w:val="24"/>
              </w:rPr>
              <w:t>2020 год -  1478,4</w:t>
            </w:r>
            <w:r w:rsidRPr="00C92F4E">
              <w:rPr>
                <w:sz w:val="24"/>
                <w:szCs w:val="24"/>
              </w:rPr>
              <w:t xml:space="preserve"> тыс.руб.,</w:t>
            </w:r>
          </w:p>
        </w:tc>
      </w:tr>
      <w:tr w:rsidR="00D8058D" w:rsidRPr="00C92F4E" w:rsidTr="00433C73">
        <w:trPr>
          <w:trHeight w:val="1500"/>
        </w:trPr>
        <w:tc>
          <w:tcPr>
            <w:tcW w:w="2105" w:type="dxa"/>
            <w:tcBorders>
              <w:top w:val="single" w:sz="4" w:space="0" w:color="auto"/>
              <w:left w:val="single" w:sz="4" w:space="0" w:color="auto"/>
              <w:bottom w:val="single" w:sz="4" w:space="0" w:color="auto"/>
              <w:right w:val="single" w:sz="4" w:space="0" w:color="auto"/>
            </w:tcBorders>
            <w:shd w:val="clear" w:color="auto" w:fill="auto"/>
          </w:tcPr>
          <w:p w:rsidR="00D8058D" w:rsidRPr="00C92F4E" w:rsidRDefault="00D8058D" w:rsidP="00433C73">
            <w:pPr>
              <w:spacing w:after="0" w:line="240" w:lineRule="auto"/>
              <w:rPr>
                <w:rFonts w:ascii="Arial" w:eastAsia="Times New Roman" w:hAnsi="Arial" w:cs="Arial"/>
                <w:sz w:val="24"/>
                <w:szCs w:val="24"/>
              </w:rPr>
            </w:pPr>
            <w:r w:rsidRPr="00C92F4E">
              <w:rPr>
                <w:rFonts w:ascii="Arial" w:eastAsia="Times New Roman" w:hAnsi="Arial" w:cs="Arial"/>
                <w:sz w:val="24"/>
                <w:szCs w:val="24"/>
              </w:rPr>
              <w:lastRenderedPageBreak/>
              <w:t xml:space="preserve">Ожидаемые непосредственные результаты реализации подпрограммы </w:t>
            </w:r>
          </w:p>
        </w:tc>
        <w:tc>
          <w:tcPr>
            <w:tcW w:w="7590" w:type="dxa"/>
            <w:tcBorders>
              <w:top w:val="single" w:sz="4" w:space="0" w:color="auto"/>
              <w:left w:val="single" w:sz="4" w:space="0" w:color="auto"/>
              <w:bottom w:val="single" w:sz="4" w:space="0" w:color="auto"/>
              <w:right w:val="single" w:sz="4" w:space="0" w:color="auto"/>
            </w:tcBorders>
            <w:shd w:val="clear" w:color="auto" w:fill="auto"/>
          </w:tcPr>
          <w:p w:rsidR="00D8058D" w:rsidRPr="00C92F4E" w:rsidRDefault="00D8058D" w:rsidP="00433C73">
            <w:pPr>
              <w:pStyle w:val="ConsPlusNonformat"/>
              <w:widowControl/>
              <w:numPr>
                <w:ilvl w:val="0"/>
                <w:numId w:val="32"/>
              </w:numPr>
              <w:jc w:val="both"/>
              <w:rPr>
                <w:rFonts w:ascii="Arial" w:hAnsi="Arial" w:cs="Arial"/>
                <w:sz w:val="24"/>
                <w:szCs w:val="24"/>
              </w:rPr>
            </w:pPr>
            <w:r w:rsidRPr="00C92F4E">
              <w:rPr>
                <w:rFonts w:ascii="Arial" w:hAnsi="Arial" w:cs="Arial"/>
                <w:color w:val="000000"/>
                <w:sz w:val="24"/>
                <w:szCs w:val="24"/>
              </w:rPr>
              <w:t>Рост клубных формирований и участников в них до 18/144 ед.;</w:t>
            </w:r>
          </w:p>
          <w:p w:rsidR="00D8058D" w:rsidRPr="00C92F4E" w:rsidRDefault="00D8058D" w:rsidP="00433C73">
            <w:pPr>
              <w:pStyle w:val="ConsPlusNonformat"/>
              <w:widowControl/>
              <w:numPr>
                <w:ilvl w:val="0"/>
                <w:numId w:val="32"/>
              </w:numPr>
              <w:jc w:val="both"/>
              <w:rPr>
                <w:rFonts w:ascii="Arial" w:hAnsi="Arial" w:cs="Arial"/>
                <w:sz w:val="24"/>
                <w:szCs w:val="24"/>
              </w:rPr>
            </w:pPr>
            <w:r w:rsidRPr="00C92F4E">
              <w:rPr>
                <w:rFonts w:ascii="Arial" w:hAnsi="Arial" w:cs="Arial"/>
                <w:color w:val="000000"/>
                <w:sz w:val="24"/>
                <w:szCs w:val="24"/>
              </w:rPr>
              <w:t>Увеличение количества детей, подростков, занимающихся в творческих объединениях, клубах по интересам до 83ед.;</w:t>
            </w:r>
          </w:p>
          <w:p w:rsidR="00D8058D" w:rsidRPr="00C92F4E" w:rsidRDefault="00D8058D" w:rsidP="00433C73">
            <w:pPr>
              <w:pStyle w:val="ConsPlusNonformat"/>
              <w:widowControl/>
              <w:numPr>
                <w:ilvl w:val="0"/>
                <w:numId w:val="32"/>
              </w:numPr>
              <w:jc w:val="both"/>
              <w:rPr>
                <w:rFonts w:ascii="Arial" w:hAnsi="Arial" w:cs="Arial"/>
                <w:sz w:val="24"/>
                <w:szCs w:val="24"/>
              </w:rPr>
            </w:pPr>
            <w:r w:rsidRPr="00C92F4E">
              <w:rPr>
                <w:rFonts w:ascii="Arial" w:hAnsi="Arial" w:cs="Arial"/>
                <w:color w:val="000000"/>
                <w:sz w:val="24"/>
                <w:szCs w:val="24"/>
              </w:rPr>
              <w:t>Удельный вес населения, участвующего в платных культурно-досуговых мероприятиях, проводимых муниципальными учреждениями культуры до 53,5 %.</w:t>
            </w:r>
          </w:p>
          <w:p w:rsidR="00D8058D" w:rsidRPr="00C92F4E" w:rsidRDefault="00D8058D" w:rsidP="00433C73">
            <w:pPr>
              <w:pStyle w:val="ConsPlusNonformat"/>
              <w:widowControl/>
              <w:ind w:left="426"/>
              <w:jc w:val="both"/>
              <w:rPr>
                <w:rFonts w:ascii="Arial" w:hAnsi="Arial" w:cs="Arial"/>
                <w:sz w:val="24"/>
                <w:szCs w:val="24"/>
              </w:rPr>
            </w:pPr>
          </w:p>
        </w:tc>
      </w:tr>
    </w:tbl>
    <w:p w:rsidR="00D8058D" w:rsidRPr="00C92F4E" w:rsidRDefault="00D8058D" w:rsidP="00D8058D">
      <w:pPr>
        <w:spacing w:after="0" w:line="240" w:lineRule="auto"/>
        <w:jc w:val="center"/>
        <w:rPr>
          <w:rFonts w:ascii="Arial" w:hAnsi="Arial" w:cs="Arial"/>
          <w:b/>
          <w:sz w:val="24"/>
          <w:szCs w:val="24"/>
        </w:rPr>
      </w:pPr>
    </w:p>
    <w:p w:rsidR="00D8058D" w:rsidRPr="00C92F4E" w:rsidRDefault="00D8058D" w:rsidP="00D8058D">
      <w:pPr>
        <w:spacing w:after="0" w:line="240" w:lineRule="auto"/>
        <w:jc w:val="center"/>
        <w:rPr>
          <w:rFonts w:ascii="Arial" w:hAnsi="Arial" w:cs="Arial"/>
          <w:b/>
          <w:sz w:val="24"/>
          <w:szCs w:val="24"/>
        </w:rPr>
      </w:pPr>
      <w:r w:rsidRPr="00C92F4E">
        <w:rPr>
          <w:rFonts w:ascii="Arial" w:hAnsi="Arial" w:cs="Arial"/>
          <w:b/>
          <w:sz w:val="24"/>
          <w:szCs w:val="24"/>
        </w:rPr>
        <w:t>1. Характеристика сферы реализации подпрограммы, описание основных проблем в указанной сфере и прогноз ее развития</w:t>
      </w:r>
    </w:p>
    <w:p w:rsidR="00D8058D" w:rsidRPr="00C92F4E" w:rsidRDefault="00D8058D" w:rsidP="00D8058D">
      <w:pPr>
        <w:spacing w:after="0" w:line="240" w:lineRule="auto"/>
        <w:jc w:val="center"/>
        <w:rPr>
          <w:rFonts w:ascii="Arial" w:hAnsi="Arial" w:cs="Arial"/>
          <w:b/>
          <w:sz w:val="24"/>
          <w:szCs w:val="24"/>
        </w:rPr>
      </w:pPr>
    </w:p>
    <w:p w:rsidR="00D8058D" w:rsidRPr="00C92F4E" w:rsidRDefault="00D8058D" w:rsidP="00D8058D">
      <w:pPr>
        <w:pStyle w:val="af6"/>
        <w:jc w:val="both"/>
        <w:rPr>
          <w:rFonts w:ascii="Arial" w:hAnsi="Arial" w:cs="Arial"/>
          <w:sz w:val="24"/>
          <w:szCs w:val="24"/>
        </w:rPr>
      </w:pPr>
      <w:r w:rsidRPr="00C92F4E">
        <w:rPr>
          <w:rFonts w:ascii="Arial" w:hAnsi="Arial" w:cs="Arial"/>
          <w:sz w:val="24"/>
          <w:szCs w:val="24"/>
        </w:rPr>
        <w:t xml:space="preserve">         Сфера реализации подпрограммы «Развитие культуры Копенкинского сельского поселения</w:t>
      </w:r>
      <w:r w:rsidRPr="00C92F4E">
        <w:rPr>
          <w:rFonts w:ascii="Arial" w:hAnsi="Arial" w:cs="Arial"/>
          <w:bCs/>
          <w:sz w:val="24"/>
          <w:szCs w:val="24"/>
        </w:rPr>
        <w:t xml:space="preserve"> сельского поселения</w:t>
      </w:r>
      <w:r w:rsidRPr="00C92F4E">
        <w:rPr>
          <w:rFonts w:ascii="Arial" w:hAnsi="Arial" w:cs="Arial"/>
          <w:sz w:val="24"/>
          <w:szCs w:val="24"/>
        </w:rPr>
        <w:t>» охватывает:</w:t>
      </w:r>
    </w:p>
    <w:p w:rsidR="00D8058D" w:rsidRPr="00C92F4E" w:rsidRDefault="00D8058D" w:rsidP="00D8058D">
      <w:pPr>
        <w:pStyle w:val="af6"/>
        <w:numPr>
          <w:ilvl w:val="0"/>
          <w:numId w:val="15"/>
        </w:numPr>
        <w:jc w:val="both"/>
        <w:rPr>
          <w:rFonts w:ascii="Arial" w:hAnsi="Arial" w:cs="Arial"/>
          <w:sz w:val="24"/>
          <w:szCs w:val="24"/>
        </w:rPr>
      </w:pPr>
      <w:r w:rsidRPr="00C92F4E">
        <w:rPr>
          <w:rFonts w:ascii="Arial" w:hAnsi="Arial" w:cs="Arial"/>
          <w:sz w:val="24"/>
          <w:szCs w:val="24"/>
        </w:rPr>
        <w:t>развитие библиотечного дела МКУ «Копенкинский КДЦ»;</w:t>
      </w:r>
    </w:p>
    <w:p w:rsidR="00D8058D" w:rsidRPr="00C92F4E" w:rsidRDefault="00D8058D" w:rsidP="00D8058D">
      <w:pPr>
        <w:pStyle w:val="af6"/>
        <w:numPr>
          <w:ilvl w:val="0"/>
          <w:numId w:val="15"/>
        </w:numPr>
        <w:jc w:val="both"/>
        <w:rPr>
          <w:rFonts w:ascii="Arial" w:hAnsi="Arial" w:cs="Arial"/>
          <w:sz w:val="24"/>
          <w:szCs w:val="24"/>
        </w:rPr>
      </w:pPr>
      <w:r w:rsidRPr="00C92F4E">
        <w:rPr>
          <w:rFonts w:ascii="Arial" w:hAnsi="Arial" w:cs="Arial"/>
          <w:sz w:val="24"/>
          <w:szCs w:val="24"/>
        </w:rPr>
        <w:t>развитие культурного потенциала Копенкинского сельского поселения Россошанского муниципального района.</w:t>
      </w:r>
    </w:p>
    <w:p w:rsidR="00D8058D" w:rsidRPr="00C92F4E" w:rsidRDefault="00D8058D" w:rsidP="00D8058D">
      <w:pPr>
        <w:pStyle w:val="af6"/>
        <w:numPr>
          <w:ilvl w:val="1"/>
          <w:numId w:val="3"/>
        </w:numPr>
        <w:jc w:val="center"/>
        <w:rPr>
          <w:rFonts w:ascii="Arial" w:hAnsi="Arial" w:cs="Arial"/>
          <w:sz w:val="24"/>
          <w:szCs w:val="24"/>
        </w:rPr>
      </w:pPr>
      <w:r w:rsidRPr="00C92F4E">
        <w:rPr>
          <w:rFonts w:ascii="Arial" w:hAnsi="Arial" w:cs="Arial"/>
          <w:sz w:val="24"/>
          <w:szCs w:val="24"/>
        </w:rPr>
        <w:t xml:space="preserve">Развитие библиотечного дела МКУ «Копенкинского КДЦ»  </w:t>
      </w:r>
    </w:p>
    <w:p w:rsidR="00D8058D" w:rsidRPr="00C92F4E" w:rsidRDefault="00D8058D" w:rsidP="00D8058D">
      <w:pPr>
        <w:spacing w:after="0"/>
        <w:jc w:val="both"/>
        <w:rPr>
          <w:rFonts w:ascii="Arial" w:hAnsi="Arial" w:cs="Arial"/>
          <w:sz w:val="24"/>
          <w:szCs w:val="24"/>
        </w:rPr>
      </w:pPr>
      <w:r w:rsidRPr="00C92F4E">
        <w:rPr>
          <w:rFonts w:ascii="Arial" w:hAnsi="Arial" w:cs="Arial"/>
          <w:sz w:val="24"/>
          <w:szCs w:val="24"/>
        </w:rPr>
        <w:t xml:space="preserve">         МКУ «Копенкинский КДЦ» – это  общедоступный, информационный, культурный, досуговый центр. Объём фондов в настоящее время составляет 9534 экземпляров документов, книговыдача ежегодно более 5000 экземпляров документов. Репертуар периодических изданий –  13 наименований газет и журналов. Библиотеку посещают 260 читателей, в том числе 140 детей.  Ежегодно библиотека проводит более 50 массовых мероприятий. При библиотеке создан клуб по интересам: любительский экологический клуб «Родничок». Ежегодно библиотека проводит Прасоловские и Дерикотовские чтения, Пушкинский день России, конкурс среди читателей детей «Книга и я – настоящие друзья!», Осенние встречи ко Дню села, творческий конкурс среди учащихся школы Копенкинского поселения. Подпрограмма «Развитие библиотечного дела» необходима для решения следующих проблем:</w:t>
      </w:r>
    </w:p>
    <w:p w:rsidR="00D8058D" w:rsidRPr="00C92F4E" w:rsidRDefault="00D8058D" w:rsidP="00D8058D">
      <w:pPr>
        <w:numPr>
          <w:ilvl w:val="0"/>
          <w:numId w:val="16"/>
        </w:numPr>
        <w:spacing w:after="0" w:line="240" w:lineRule="auto"/>
        <w:jc w:val="both"/>
        <w:rPr>
          <w:rFonts w:ascii="Arial" w:hAnsi="Arial" w:cs="Arial"/>
          <w:sz w:val="24"/>
          <w:szCs w:val="24"/>
        </w:rPr>
      </w:pPr>
      <w:r w:rsidRPr="00C92F4E">
        <w:rPr>
          <w:rFonts w:ascii="Arial" w:hAnsi="Arial" w:cs="Arial"/>
          <w:sz w:val="24"/>
          <w:szCs w:val="24"/>
        </w:rPr>
        <w:t>развитие материально-технической базы для развития информационных технологий, формирования библиотечного фонда, технологичного и комфортного библиотечного пространства;</w:t>
      </w:r>
    </w:p>
    <w:p w:rsidR="00D8058D" w:rsidRPr="00C92F4E" w:rsidRDefault="00D8058D" w:rsidP="00D8058D">
      <w:pPr>
        <w:numPr>
          <w:ilvl w:val="0"/>
          <w:numId w:val="16"/>
        </w:numPr>
        <w:spacing w:after="0" w:line="240" w:lineRule="auto"/>
        <w:jc w:val="both"/>
        <w:rPr>
          <w:rFonts w:ascii="Arial" w:hAnsi="Arial" w:cs="Arial"/>
          <w:sz w:val="24"/>
          <w:szCs w:val="24"/>
        </w:rPr>
      </w:pPr>
      <w:r w:rsidRPr="00C92F4E">
        <w:rPr>
          <w:rFonts w:ascii="Arial" w:hAnsi="Arial" w:cs="Arial"/>
          <w:sz w:val="24"/>
          <w:szCs w:val="24"/>
        </w:rPr>
        <w:t>оперативное функционирование всех рабочих процессов, связанных с обработкой и поиском документов в автоматизированном режиме;</w:t>
      </w:r>
    </w:p>
    <w:p w:rsidR="00D8058D" w:rsidRPr="00C92F4E" w:rsidRDefault="00D8058D" w:rsidP="00D8058D">
      <w:pPr>
        <w:numPr>
          <w:ilvl w:val="0"/>
          <w:numId w:val="16"/>
        </w:numPr>
        <w:spacing w:after="0" w:line="240" w:lineRule="auto"/>
        <w:jc w:val="both"/>
        <w:rPr>
          <w:rFonts w:ascii="Arial" w:hAnsi="Arial" w:cs="Arial"/>
          <w:sz w:val="24"/>
          <w:szCs w:val="24"/>
        </w:rPr>
      </w:pPr>
      <w:r w:rsidRPr="00C92F4E">
        <w:rPr>
          <w:rFonts w:ascii="Arial" w:hAnsi="Arial" w:cs="Arial"/>
          <w:sz w:val="24"/>
          <w:szCs w:val="24"/>
        </w:rPr>
        <w:t>организация высокоинтеллектуального и культурного досуга населения, способствующая самореализации, непрерывному всестороннему образованию, воспитанию и духовному росту пользователей МКУ «Копенкинский КДЦ».</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 xml:space="preserve">Библиотечный фонд формируется с учётом  социально-экономического профиля поселения и подразумевает постоянное пополнение фонда новыми, актуальными изданиями, рассчитанными на удовлетворение информационных потребностей всех слоёв населения. Развитие информационного пространства требует от библиотеки приобретения документов на различных носителях информации. Являясь общедоступной библиотекой МКУ «Копенкинского КДЦ»  должна иметь в фонде и справочную, и учебную, и научно-популярную литературу </w:t>
      </w:r>
      <w:r w:rsidRPr="00C92F4E">
        <w:rPr>
          <w:rFonts w:ascii="Arial" w:hAnsi="Arial" w:cs="Arial"/>
          <w:sz w:val="24"/>
          <w:szCs w:val="24"/>
        </w:rPr>
        <w:lastRenderedPageBreak/>
        <w:t xml:space="preserve">последних лет издания. Периодические издания решают проблему наиболее оперативного предоставления печатной информации, помогают организовать качественный досуг. Репертуар периодических изданий формируется с учётом направлений работы Копенкинской библиотеки и запросами пользователей. </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Действующий модельный стандарт деятельности  библиотеки устанавливает ежегодное пополнение фонда публичной библиотеки из расчёта 132 новых поступлений на 1000 жителей.  Постепенно, приближаясь к установленному показателю, Копенкинская библиотека увеличивает количество новых поступлений.</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 xml:space="preserve">На сегодняшний день МКУ «Копенкинского КДЦ» Копенкинская сельская библиотека  не имеет автоматизированной информационной библиотечной программы (АИБС). Поэтому не может приступить к созданию электронного каталога, электронных баз данных и тем самым обеспечить выполнение одной из основных библиотечных услуг – предоставление пользователям информации о фонде и соответственно не может выполнить основного требования по модельному стандарту деятельности библиотеки и требований распоряжения администрации Россошанского муниципального района Воронежской области от 01.04.2013 № 114р «Об утверждении плана мероприятий («дорожной карты») Россошанского муниципального района Воронежской области «Изменения в отрасли социальной сферы, направленные на повышение эффективности сферы культуры». </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Копенкинская библиотека  нуждается в современной аудиовизуальной, копировально-множительной и офисной технике. Библиотечное пространство Копенкинской сельской библиотеки  не отвечает требованиям комфортности для персонала и пользователей, не отвечает требованиям освещённости и кондиционирования библиотечных помещений в режиме, необходимом для работы и хранения фондов.</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Организация библиотечного пространства ставит проблему приобретения специализированной библиотечной мебели для организации выставочных экспозиций, хранения и организации фонда печатных документов и документов на других носителях информации, каталогов и картотек.</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воспитания информационной культуры и культуры чтения, саморазвития, создания условий для проведения интеллектуального и культурного досуга. </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Применение программно-целевого метода позволит за 7 лет (2014 - 2020 годы) сформировать библиотечный информационно-досуговый центр  с возможностью  вхождения в единое культурно-информационное пространство, отвечающий всем техническим требованиям, учитывающий многообразие интересов социальных слоёв населения Копенкинского сельского поселения Россошанского муниципального района.</w:t>
      </w:r>
    </w:p>
    <w:p w:rsidR="00D8058D" w:rsidRPr="00C92F4E" w:rsidRDefault="00D8058D" w:rsidP="00D8058D">
      <w:pPr>
        <w:pStyle w:val="ConsPlusNormal"/>
        <w:widowControl/>
        <w:ind w:firstLine="540"/>
        <w:jc w:val="both"/>
        <w:rPr>
          <w:sz w:val="24"/>
          <w:szCs w:val="24"/>
        </w:rPr>
      </w:pPr>
      <w:r w:rsidRPr="00C92F4E">
        <w:rPr>
          <w:sz w:val="24"/>
          <w:szCs w:val="24"/>
        </w:rPr>
        <w:t>Реализация Программы будет иметь следующий социальный эффект:</w:t>
      </w:r>
    </w:p>
    <w:p w:rsidR="00D8058D" w:rsidRPr="00C92F4E" w:rsidRDefault="00D8058D" w:rsidP="00D8058D">
      <w:pPr>
        <w:pStyle w:val="ConsPlusNormal"/>
        <w:widowControl/>
        <w:numPr>
          <w:ilvl w:val="0"/>
          <w:numId w:val="17"/>
        </w:numPr>
        <w:jc w:val="both"/>
        <w:rPr>
          <w:sz w:val="24"/>
          <w:szCs w:val="24"/>
        </w:rPr>
      </w:pPr>
      <w:r w:rsidRPr="00C92F4E">
        <w:rPr>
          <w:sz w:val="24"/>
          <w:szCs w:val="24"/>
        </w:rPr>
        <w:t>развитие социальной инфраструктуры, укрепление материально-технической базы библиотек;</w:t>
      </w:r>
    </w:p>
    <w:p w:rsidR="00D8058D" w:rsidRPr="00C92F4E" w:rsidRDefault="00D8058D" w:rsidP="00D8058D">
      <w:pPr>
        <w:pStyle w:val="ConsPlusNormal"/>
        <w:widowControl/>
        <w:numPr>
          <w:ilvl w:val="0"/>
          <w:numId w:val="17"/>
        </w:numPr>
        <w:jc w:val="both"/>
        <w:rPr>
          <w:sz w:val="24"/>
          <w:szCs w:val="24"/>
        </w:rPr>
      </w:pPr>
      <w:r w:rsidRPr="00C92F4E">
        <w:rPr>
          <w:sz w:val="24"/>
          <w:szCs w:val="24"/>
        </w:rPr>
        <w:lastRenderedPageBreak/>
        <w:t>удовлетворение потребностей населения Копенкинского сельского поселения в новых изданиях на разных носителях информации;</w:t>
      </w:r>
    </w:p>
    <w:p w:rsidR="00D8058D" w:rsidRPr="00C92F4E" w:rsidRDefault="00D8058D" w:rsidP="00D8058D">
      <w:pPr>
        <w:pStyle w:val="ConsPlusNormal"/>
        <w:widowControl/>
        <w:numPr>
          <w:ilvl w:val="0"/>
          <w:numId w:val="17"/>
        </w:numPr>
        <w:jc w:val="both"/>
        <w:rPr>
          <w:sz w:val="24"/>
          <w:szCs w:val="24"/>
        </w:rPr>
      </w:pPr>
      <w:r w:rsidRPr="00C92F4E">
        <w:rPr>
          <w:sz w:val="24"/>
          <w:szCs w:val="24"/>
        </w:rPr>
        <w:t>расширение репертуара предоставляемых информационных услуг;</w:t>
      </w:r>
    </w:p>
    <w:p w:rsidR="00D8058D" w:rsidRPr="00C92F4E" w:rsidRDefault="00D8058D" w:rsidP="00D8058D">
      <w:pPr>
        <w:pStyle w:val="ConsPlusNormal"/>
        <w:widowControl/>
        <w:numPr>
          <w:ilvl w:val="0"/>
          <w:numId w:val="17"/>
        </w:numPr>
        <w:jc w:val="both"/>
        <w:rPr>
          <w:sz w:val="24"/>
          <w:szCs w:val="24"/>
        </w:rPr>
      </w:pPr>
      <w:r w:rsidRPr="00C92F4E">
        <w:rPr>
          <w:sz w:val="24"/>
          <w:szCs w:val="24"/>
        </w:rPr>
        <w:t>повышение качества культурно-досуговых мероприятий.</w:t>
      </w:r>
    </w:p>
    <w:p w:rsidR="00D8058D" w:rsidRPr="00C92F4E" w:rsidRDefault="00D8058D" w:rsidP="00D8058D">
      <w:pPr>
        <w:pStyle w:val="af6"/>
        <w:numPr>
          <w:ilvl w:val="1"/>
          <w:numId w:val="3"/>
        </w:numPr>
        <w:jc w:val="center"/>
        <w:rPr>
          <w:rFonts w:ascii="Arial" w:hAnsi="Arial" w:cs="Arial"/>
          <w:sz w:val="24"/>
          <w:szCs w:val="24"/>
        </w:rPr>
      </w:pPr>
      <w:r w:rsidRPr="00C92F4E">
        <w:rPr>
          <w:rFonts w:ascii="Arial" w:hAnsi="Arial" w:cs="Arial"/>
          <w:sz w:val="24"/>
          <w:szCs w:val="24"/>
        </w:rPr>
        <w:t>Развитие культурного потенциала Копенкинского сельского поселения Россошанского муниципального района</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На протяжении многих лет Копенкинское сельское поселение  Россошанского  муниципального  района обладает  культурно-творческим потенциалом. В поселении созданы все условия для разных способов творческого самовыражения населения.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Обеспечением условий для развития народного творчества, самодеятельного искусства, сохранением традиционной народной культуры, художественных промыслов и ремесел, литературных традиций занимаются 3 клубных учреждений. Основополагающими видами деятельности учреждений являются: создание коллективов художественного творчества, любительских объединений различной направленности, проведение массовых мероприятий. Самодеятельные художественные коллективы Копенкинского КДЦ ведут  концертную деятельность, участвуют в мероприятиях районного уровня. Творческие достижения в развитии любительского искусства характеризуются участием Копенкинских коллективов в смотрах, конкурсах.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Сфера культурно-досуговой деятельности охватывает различные возрастные группы от детей до преклонного возраста. Многообразные формы культурно-досуговой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 духовного здоровья.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Ежегодно клубными учреждениями проводится около 400 мероприятий, которые посещают около 10000 человек. Возрастает роль престольных праздников, народных обычаев и обрядов, праздников народного календаря, дней села. Стало традицией ежегодно проводить смотры творческих коллективов по развитию художественной самодеятельности, обменные и отчетные концерты.</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Основной проблемой развития культурно-досуговой деятельности на современном этапе является конкуренция с индустрией развлечений, доминирование которой приводит к утрате культурных традиций, трансформации нравственных устоев и норм поведения. Разработка подпрограммы и мероприятий с учетом потребностей разных социальных и возрастных групп населения, с использованием современных информационных и технологических возможностей обеспечат актуализацию культурно-досуговой деятельности, популяризацию среди населения содержательных форм организации свободного времени.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Участие населения в культурно-досуговых мероприятиях  способствует самовыражению и развитию личности независимо от места и характера работы, а также служит важным средством социально-психологической адаптации человека в обществе. Около 150 человек реализуют свои творческие возможности и удовлетворяют свои интересы в клубных формированиях и коллективах художественного творчества района.  </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Однако в сфере культуры района не хватает квалифицированных специалистов, нет притока молодых кадров, поэтому реализация подпрограммы поможет решить следующие основные задачи:</w:t>
      </w:r>
    </w:p>
    <w:p w:rsidR="00D8058D" w:rsidRPr="00C92F4E" w:rsidRDefault="00D8058D" w:rsidP="00D8058D">
      <w:pPr>
        <w:numPr>
          <w:ilvl w:val="0"/>
          <w:numId w:val="18"/>
        </w:numPr>
        <w:spacing w:after="0" w:line="240" w:lineRule="auto"/>
        <w:jc w:val="both"/>
        <w:rPr>
          <w:rFonts w:ascii="Arial" w:hAnsi="Arial" w:cs="Arial"/>
          <w:sz w:val="24"/>
          <w:szCs w:val="24"/>
        </w:rPr>
      </w:pPr>
      <w:r w:rsidRPr="00C92F4E">
        <w:rPr>
          <w:rFonts w:ascii="Arial" w:hAnsi="Arial" w:cs="Arial"/>
          <w:sz w:val="24"/>
          <w:szCs w:val="24"/>
        </w:rPr>
        <w:t>сохранение преемственности в культурно-досуговой деятельности для различных возрастных и социальных групп населения, поддержка сложившейся системы смотров, конкурсов;</w:t>
      </w:r>
    </w:p>
    <w:p w:rsidR="00D8058D" w:rsidRPr="00C92F4E" w:rsidRDefault="00D8058D" w:rsidP="00D8058D">
      <w:pPr>
        <w:numPr>
          <w:ilvl w:val="0"/>
          <w:numId w:val="18"/>
        </w:numPr>
        <w:spacing w:after="0" w:line="240" w:lineRule="auto"/>
        <w:jc w:val="both"/>
        <w:rPr>
          <w:rFonts w:ascii="Arial" w:hAnsi="Arial" w:cs="Arial"/>
          <w:sz w:val="24"/>
          <w:szCs w:val="24"/>
        </w:rPr>
      </w:pPr>
      <w:r w:rsidRPr="00C92F4E">
        <w:rPr>
          <w:rFonts w:ascii="Arial" w:hAnsi="Arial" w:cs="Arial"/>
          <w:sz w:val="24"/>
          <w:szCs w:val="24"/>
        </w:rPr>
        <w:lastRenderedPageBreak/>
        <w:t>развитие всех направлений традиционной народной культуры, самодеятельного народного творчества;</w:t>
      </w:r>
    </w:p>
    <w:p w:rsidR="00D8058D" w:rsidRPr="00C92F4E" w:rsidRDefault="00D8058D" w:rsidP="00D8058D">
      <w:pPr>
        <w:numPr>
          <w:ilvl w:val="0"/>
          <w:numId w:val="18"/>
        </w:numPr>
        <w:spacing w:after="0" w:line="240" w:lineRule="auto"/>
        <w:jc w:val="both"/>
        <w:rPr>
          <w:rFonts w:ascii="Arial" w:hAnsi="Arial" w:cs="Arial"/>
          <w:sz w:val="24"/>
          <w:szCs w:val="24"/>
        </w:rPr>
      </w:pPr>
      <w:r w:rsidRPr="00C92F4E">
        <w:rPr>
          <w:rFonts w:ascii="Arial" w:hAnsi="Arial" w:cs="Arial"/>
          <w:sz w:val="24"/>
          <w:szCs w:val="24"/>
        </w:rPr>
        <w:t>создание условий для появления и развития новых организационных форм, введение в практику культурно-досуговых учреждений инновационных идей.</w:t>
      </w:r>
    </w:p>
    <w:p w:rsidR="00D8058D" w:rsidRPr="00C92F4E" w:rsidRDefault="00D8058D" w:rsidP="00D8058D">
      <w:pPr>
        <w:spacing w:after="0" w:line="240" w:lineRule="auto"/>
        <w:ind w:firstLine="110"/>
        <w:jc w:val="both"/>
        <w:rPr>
          <w:rFonts w:ascii="Arial" w:hAnsi="Arial" w:cs="Arial"/>
          <w:sz w:val="24"/>
          <w:szCs w:val="24"/>
        </w:rPr>
      </w:pPr>
      <w:r w:rsidRPr="00C92F4E">
        <w:rPr>
          <w:rFonts w:ascii="Arial" w:hAnsi="Arial" w:cs="Arial"/>
          <w:sz w:val="24"/>
          <w:szCs w:val="24"/>
        </w:rPr>
        <w:t xml:space="preserve">       Подпрограмма обеспечит в плановом порядке решение ряда важных вопросов:</w:t>
      </w:r>
    </w:p>
    <w:p w:rsidR="00D8058D" w:rsidRPr="00C92F4E" w:rsidRDefault="00D8058D" w:rsidP="00D8058D">
      <w:pPr>
        <w:numPr>
          <w:ilvl w:val="0"/>
          <w:numId w:val="19"/>
        </w:numPr>
        <w:spacing w:after="0" w:line="240" w:lineRule="auto"/>
        <w:jc w:val="both"/>
        <w:rPr>
          <w:rFonts w:ascii="Arial" w:hAnsi="Arial" w:cs="Arial"/>
          <w:sz w:val="24"/>
          <w:szCs w:val="24"/>
        </w:rPr>
      </w:pPr>
      <w:r w:rsidRPr="00C92F4E">
        <w:rPr>
          <w:rFonts w:ascii="Arial" w:hAnsi="Arial" w:cs="Arial"/>
          <w:sz w:val="24"/>
          <w:szCs w:val="24"/>
        </w:rPr>
        <w:t>целевая поддержка коллективов народного творчества муниципальных учреждений культуры, а также отдельных исполнителей будет способствовать сохранению и дальнейшему развитию лучших коллективов народного творчества;</w:t>
      </w:r>
    </w:p>
    <w:p w:rsidR="00D8058D" w:rsidRPr="00C92F4E" w:rsidRDefault="00D8058D" w:rsidP="00D8058D">
      <w:pPr>
        <w:numPr>
          <w:ilvl w:val="0"/>
          <w:numId w:val="19"/>
        </w:numPr>
        <w:spacing w:after="0" w:line="240" w:lineRule="auto"/>
        <w:jc w:val="both"/>
        <w:rPr>
          <w:rFonts w:ascii="Arial" w:hAnsi="Arial" w:cs="Arial"/>
          <w:sz w:val="24"/>
          <w:szCs w:val="24"/>
        </w:rPr>
      </w:pPr>
      <w:r w:rsidRPr="00C92F4E">
        <w:rPr>
          <w:rFonts w:ascii="Arial" w:hAnsi="Arial" w:cs="Arial"/>
          <w:sz w:val="24"/>
          <w:szCs w:val="24"/>
        </w:rPr>
        <w:t>участие в творческих мероприятиях создаст условия для повышения исполнительного мастерства любительских творческих коллективов и исполнителей, популяризации различных жанров искусства, обмена опытом, налаживания культурных связей;</w:t>
      </w:r>
    </w:p>
    <w:p w:rsidR="00D8058D" w:rsidRPr="00C92F4E" w:rsidRDefault="00D8058D" w:rsidP="00D8058D">
      <w:pPr>
        <w:numPr>
          <w:ilvl w:val="0"/>
          <w:numId w:val="19"/>
        </w:numPr>
        <w:spacing w:after="0" w:line="240" w:lineRule="auto"/>
        <w:jc w:val="both"/>
        <w:rPr>
          <w:rFonts w:ascii="Arial" w:hAnsi="Arial" w:cs="Arial"/>
          <w:sz w:val="24"/>
          <w:szCs w:val="24"/>
        </w:rPr>
      </w:pPr>
      <w:r w:rsidRPr="00C92F4E">
        <w:rPr>
          <w:rFonts w:ascii="Arial" w:hAnsi="Arial" w:cs="Arial"/>
          <w:sz w:val="24"/>
          <w:szCs w:val="24"/>
        </w:rPr>
        <w:t>участие руководителей разно жанровых коллективов и муниципальных учреждений в международных, всероссийских мероприятиях,  семинарах, мастер-классах, творческих лабораториях, способствующих росту их профессионализма, обмену опытом в творческой деятельности, создаст условия для сохранения и пополнения кадрового потенциала муниципальных учреждений;</w:t>
      </w:r>
    </w:p>
    <w:p w:rsidR="00D8058D" w:rsidRPr="00C92F4E" w:rsidRDefault="00D8058D" w:rsidP="00D8058D">
      <w:pPr>
        <w:numPr>
          <w:ilvl w:val="0"/>
          <w:numId w:val="19"/>
        </w:numPr>
        <w:spacing w:after="0" w:line="240" w:lineRule="auto"/>
        <w:jc w:val="both"/>
        <w:rPr>
          <w:rFonts w:ascii="Arial" w:hAnsi="Arial" w:cs="Arial"/>
          <w:sz w:val="24"/>
          <w:szCs w:val="24"/>
        </w:rPr>
      </w:pPr>
      <w:r w:rsidRPr="00C92F4E">
        <w:rPr>
          <w:rFonts w:ascii="Arial" w:hAnsi="Arial" w:cs="Arial"/>
          <w:sz w:val="24"/>
          <w:szCs w:val="24"/>
        </w:rPr>
        <w:t>организация досуга населения в рамках праздничных мероприятий будет способствовать удовлетворению потребностей жителей в культурном отдыхе, общении, развитию чувства гордости за свой город, район.</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Финансовая поддержка, как реальный инструмент социальной политики в районе по отношению ко всем группам населения, включая несовершеннолетних, социально незащищенных людей и инвалидов, окажет содействие для их социокультурной адаптации; культурно-досуговая деятельность станет более значимой в обеспечении духовного здоровья горожан, в преодолении антисоциальных явлений – преступности, наркомании, алкоголизма и т.д., в реализации творческого потенциала населения, тем самым недопущения социальной напряженности.</w:t>
      </w:r>
    </w:p>
    <w:p w:rsidR="00D8058D" w:rsidRPr="00C92F4E" w:rsidRDefault="00D8058D" w:rsidP="00D8058D">
      <w:pPr>
        <w:spacing w:after="0" w:line="240" w:lineRule="auto"/>
        <w:jc w:val="both"/>
        <w:rPr>
          <w:rFonts w:ascii="Arial" w:hAnsi="Arial" w:cs="Arial"/>
          <w:sz w:val="24"/>
          <w:szCs w:val="24"/>
        </w:rPr>
      </w:pPr>
      <w:r w:rsidRPr="00C92F4E">
        <w:rPr>
          <w:rFonts w:ascii="Arial" w:hAnsi="Arial" w:cs="Arial"/>
          <w:sz w:val="24"/>
          <w:szCs w:val="24"/>
        </w:rPr>
        <w:t xml:space="preserve">         К проблемам, определяющим необходимость создания подпрограммы, следует отнести следующее:</w:t>
      </w:r>
    </w:p>
    <w:p w:rsidR="00D8058D" w:rsidRPr="00C92F4E" w:rsidRDefault="00D8058D" w:rsidP="00D8058D">
      <w:pPr>
        <w:numPr>
          <w:ilvl w:val="0"/>
          <w:numId w:val="20"/>
        </w:numPr>
        <w:spacing w:after="0" w:line="240" w:lineRule="auto"/>
        <w:jc w:val="both"/>
        <w:rPr>
          <w:rFonts w:ascii="Arial" w:hAnsi="Arial" w:cs="Arial"/>
          <w:sz w:val="24"/>
          <w:szCs w:val="24"/>
        </w:rPr>
      </w:pPr>
      <w:r w:rsidRPr="00C92F4E">
        <w:rPr>
          <w:rFonts w:ascii="Arial" w:hAnsi="Arial" w:cs="Arial"/>
          <w:sz w:val="24"/>
          <w:szCs w:val="24"/>
        </w:rPr>
        <w:t>необходимость плановой финансовой поддержки текущей работы      учреждений культуры, мероприятий, конкурсов и фестивалей различного уровня;</w:t>
      </w:r>
    </w:p>
    <w:p w:rsidR="00D8058D" w:rsidRPr="00C92F4E" w:rsidRDefault="00D8058D" w:rsidP="00D8058D">
      <w:pPr>
        <w:numPr>
          <w:ilvl w:val="0"/>
          <w:numId w:val="20"/>
        </w:numPr>
        <w:spacing w:after="0" w:line="240" w:lineRule="auto"/>
        <w:jc w:val="both"/>
        <w:rPr>
          <w:rFonts w:ascii="Arial" w:hAnsi="Arial" w:cs="Arial"/>
          <w:sz w:val="24"/>
          <w:szCs w:val="24"/>
        </w:rPr>
      </w:pPr>
      <w:r w:rsidRPr="00C92F4E">
        <w:rPr>
          <w:rFonts w:ascii="Arial" w:hAnsi="Arial" w:cs="Arial"/>
          <w:sz w:val="24"/>
          <w:szCs w:val="24"/>
        </w:rPr>
        <w:t>проблему повышения художественного уровня проводимых мероприятий и культурных акций, повышения профессионального мастерства специалистов культуры;</w:t>
      </w:r>
    </w:p>
    <w:p w:rsidR="00D8058D" w:rsidRPr="00C92F4E" w:rsidRDefault="00D8058D" w:rsidP="00D8058D">
      <w:pPr>
        <w:numPr>
          <w:ilvl w:val="0"/>
          <w:numId w:val="20"/>
        </w:numPr>
        <w:spacing w:after="0" w:line="240" w:lineRule="auto"/>
        <w:jc w:val="both"/>
        <w:rPr>
          <w:rFonts w:ascii="Arial" w:hAnsi="Arial" w:cs="Arial"/>
          <w:sz w:val="24"/>
          <w:szCs w:val="24"/>
        </w:rPr>
      </w:pPr>
      <w:r w:rsidRPr="00C92F4E">
        <w:rPr>
          <w:rFonts w:ascii="Arial" w:hAnsi="Arial" w:cs="Arial"/>
          <w:sz w:val="24"/>
          <w:szCs w:val="24"/>
        </w:rPr>
        <w:t>необходимость перспективного планирования деятельности учреждений культуры.</w:t>
      </w:r>
    </w:p>
    <w:p w:rsidR="00D8058D" w:rsidRPr="00C92F4E" w:rsidRDefault="00D8058D" w:rsidP="00D8058D">
      <w:pPr>
        <w:spacing w:after="0" w:line="240" w:lineRule="auto"/>
        <w:ind w:left="720"/>
        <w:jc w:val="both"/>
        <w:rPr>
          <w:rFonts w:ascii="Arial" w:hAnsi="Arial" w:cs="Arial"/>
          <w:sz w:val="24"/>
          <w:szCs w:val="24"/>
        </w:rPr>
      </w:pPr>
    </w:p>
    <w:p w:rsidR="00D8058D" w:rsidRPr="00C92F4E" w:rsidRDefault="00D8058D" w:rsidP="00D8058D">
      <w:pPr>
        <w:spacing w:after="0" w:line="240" w:lineRule="auto"/>
        <w:ind w:left="720"/>
        <w:jc w:val="center"/>
        <w:rPr>
          <w:rFonts w:ascii="Arial" w:hAnsi="Arial" w:cs="Arial"/>
          <w:sz w:val="24"/>
          <w:szCs w:val="24"/>
        </w:rPr>
      </w:pPr>
      <w:r w:rsidRPr="00C92F4E">
        <w:rPr>
          <w:rFonts w:ascii="Arial" w:hAnsi="Arial" w:cs="Arial"/>
          <w:b/>
          <w:sz w:val="24"/>
          <w:szCs w:val="24"/>
        </w:rPr>
        <w:t>2. Приоритеты муниципальной политики</w:t>
      </w:r>
      <w:r w:rsidRPr="00C92F4E">
        <w:rPr>
          <w:rFonts w:ascii="Arial" w:hAnsi="Arial" w:cs="Arial"/>
          <w:sz w:val="24"/>
          <w:szCs w:val="24"/>
        </w:rPr>
        <w:t xml:space="preserve"> </w:t>
      </w:r>
      <w:r w:rsidRPr="00C92F4E">
        <w:rPr>
          <w:rFonts w:ascii="Arial" w:hAnsi="Arial" w:cs="Arial"/>
          <w:b/>
          <w:sz w:val="24"/>
          <w:szCs w:val="24"/>
        </w:rPr>
        <w:t>в сфере реализации</w:t>
      </w:r>
    </w:p>
    <w:p w:rsidR="00D8058D" w:rsidRPr="00C92F4E" w:rsidRDefault="00D8058D" w:rsidP="00D8058D">
      <w:pPr>
        <w:spacing w:after="0" w:line="240" w:lineRule="auto"/>
        <w:ind w:left="720"/>
        <w:jc w:val="center"/>
        <w:rPr>
          <w:rFonts w:ascii="Arial" w:hAnsi="Arial" w:cs="Arial"/>
          <w:b/>
          <w:sz w:val="24"/>
          <w:szCs w:val="24"/>
        </w:rPr>
      </w:pPr>
      <w:r w:rsidRPr="00C92F4E">
        <w:rPr>
          <w:rFonts w:ascii="Arial" w:hAnsi="Arial" w:cs="Arial"/>
          <w:b/>
          <w:sz w:val="24"/>
          <w:szCs w:val="24"/>
        </w:rPr>
        <w:t>подпрограммы, цели, задачи и показатели (индикаторы)</w:t>
      </w:r>
    </w:p>
    <w:p w:rsidR="00D8058D" w:rsidRPr="00C92F4E" w:rsidRDefault="00D8058D" w:rsidP="00D8058D">
      <w:pPr>
        <w:spacing w:after="0" w:line="240" w:lineRule="auto"/>
        <w:ind w:left="720"/>
        <w:jc w:val="center"/>
        <w:rPr>
          <w:rFonts w:ascii="Arial" w:hAnsi="Arial" w:cs="Arial"/>
          <w:b/>
          <w:sz w:val="24"/>
          <w:szCs w:val="24"/>
        </w:rPr>
      </w:pPr>
      <w:r w:rsidRPr="00C92F4E">
        <w:rPr>
          <w:rFonts w:ascii="Arial" w:hAnsi="Arial" w:cs="Arial"/>
          <w:b/>
          <w:sz w:val="24"/>
          <w:szCs w:val="24"/>
        </w:rPr>
        <w:t>достижения целей и решения задач, описание основных ожидаемых конечных результатов подпрограммы, сроков и контрольных</w:t>
      </w:r>
    </w:p>
    <w:p w:rsidR="00D8058D" w:rsidRPr="00C92F4E" w:rsidRDefault="00D8058D" w:rsidP="00D8058D">
      <w:pPr>
        <w:spacing w:after="0" w:line="240" w:lineRule="auto"/>
        <w:ind w:left="720"/>
        <w:jc w:val="center"/>
        <w:rPr>
          <w:rFonts w:ascii="Arial" w:hAnsi="Arial" w:cs="Arial"/>
          <w:b/>
          <w:sz w:val="24"/>
          <w:szCs w:val="24"/>
        </w:rPr>
      </w:pPr>
      <w:r w:rsidRPr="00C92F4E">
        <w:rPr>
          <w:rFonts w:ascii="Arial" w:hAnsi="Arial" w:cs="Arial"/>
          <w:b/>
          <w:sz w:val="24"/>
          <w:szCs w:val="24"/>
        </w:rPr>
        <w:t>этапов реализации подпрограммы</w:t>
      </w:r>
    </w:p>
    <w:p w:rsidR="00D8058D" w:rsidRPr="00C92F4E" w:rsidRDefault="00D8058D" w:rsidP="00D8058D">
      <w:pPr>
        <w:spacing w:after="0" w:line="240" w:lineRule="auto"/>
        <w:ind w:firstLine="709"/>
        <w:jc w:val="center"/>
        <w:rPr>
          <w:rFonts w:ascii="Arial" w:hAnsi="Arial" w:cs="Arial"/>
          <w:b/>
          <w:sz w:val="24"/>
          <w:szCs w:val="24"/>
        </w:rPr>
      </w:pPr>
    </w:p>
    <w:p w:rsidR="00D8058D" w:rsidRPr="00C92F4E" w:rsidRDefault="00D8058D" w:rsidP="00D8058D">
      <w:pPr>
        <w:pStyle w:val="ConsPlusNormal"/>
        <w:ind w:firstLine="709"/>
        <w:jc w:val="center"/>
        <w:outlineLvl w:val="3"/>
        <w:rPr>
          <w:sz w:val="24"/>
          <w:szCs w:val="24"/>
        </w:rPr>
      </w:pPr>
      <w:r w:rsidRPr="00C92F4E">
        <w:rPr>
          <w:b/>
          <w:sz w:val="24"/>
          <w:szCs w:val="24"/>
        </w:rPr>
        <w:t>2.1</w:t>
      </w:r>
      <w:r w:rsidRPr="00C92F4E">
        <w:rPr>
          <w:sz w:val="24"/>
          <w:szCs w:val="24"/>
        </w:rPr>
        <w:t>. Приоритеты в сфере реализации подпрограммы.</w:t>
      </w:r>
    </w:p>
    <w:p w:rsidR="00D8058D" w:rsidRPr="00C92F4E" w:rsidRDefault="00D8058D" w:rsidP="00D8058D">
      <w:pPr>
        <w:widowControl w:val="0"/>
        <w:autoSpaceDE w:val="0"/>
        <w:autoSpaceDN w:val="0"/>
        <w:adjustRightInd w:val="0"/>
        <w:spacing w:after="0" w:line="240" w:lineRule="auto"/>
        <w:ind w:firstLine="708"/>
        <w:jc w:val="both"/>
        <w:outlineLvl w:val="4"/>
        <w:rPr>
          <w:rFonts w:ascii="Arial" w:hAnsi="Arial" w:cs="Arial"/>
          <w:sz w:val="24"/>
          <w:szCs w:val="24"/>
        </w:rPr>
      </w:pPr>
      <w:r w:rsidRPr="00C92F4E">
        <w:rPr>
          <w:rFonts w:ascii="Arial" w:hAnsi="Arial" w:cs="Arial"/>
          <w:sz w:val="24"/>
          <w:szCs w:val="24"/>
        </w:rPr>
        <w:t xml:space="preserve">В соответствии с целями социально-экономического развития Копенкинского сельского поселения Россошанского муниципального района Воронежской области </w:t>
      </w:r>
      <w:r w:rsidRPr="00C92F4E">
        <w:rPr>
          <w:rFonts w:ascii="Arial" w:hAnsi="Arial" w:cs="Arial"/>
          <w:sz w:val="24"/>
          <w:szCs w:val="24"/>
        </w:rPr>
        <w:lastRenderedPageBreak/>
        <w:t>на период до 2020 года определены приоритетные направления развития:</w:t>
      </w:r>
    </w:p>
    <w:p w:rsidR="00D8058D" w:rsidRPr="00C92F4E" w:rsidRDefault="00D8058D" w:rsidP="00D8058D">
      <w:pPr>
        <w:widowControl w:val="0"/>
        <w:numPr>
          <w:ilvl w:val="0"/>
          <w:numId w:val="21"/>
        </w:numPr>
        <w:autoSpaceDE w:val="0"/>
        <w:autoSpaceDN w:val="0"/>
        <w:adjustRightInd w:val="0"/>
        <w:spacing w:after="0" w:line="240" w:lineRule="auto"/>
        <w:jc w:val="both"/>
        <w:outlineLvl w:val="4"/>
        <w:rPr>
          <w:rFonts w:ascii="Arial" w:hAnsi="Arial" w:cs="Arial"/>
          <w:sz w:val="24"/>
          <w:szCs w:val="24"/>
        </w:rPr>
      </w:pPr>
      <w:r w:rsidRPr="00C92F4E">
        <w:rPr>
          <w:rFonts w:ascii="Arial" w:hAnsi="Arial" w:cs="Arial"/>
          <w:sz w:val="24"/>
          <w:szCs w:val="24"/>
        </w:rPr>
        <w:t>укрепление материально-технического и информационного потенциала МКУ «Копенкинский КДЦ»   в Копенкинской сельской библиотеке на основе модернизации технологий и ресурсов;</w:t>
      </w:r>
    </w:p>
    <w:p w:rsidR="00D8058D" w:rsidRPr="00C92F4E" w:rsidRDefault="00D8058D" w:rsidP="00D8058D">
      <w:pPr>
        <w:widowControl w:val="0"/>
        <w:numPr>
          <w:ilvl w:val="0"/>
          <w:numId w:val="21"/>
        </w:numPr>
        <w:autoSpaceDE w:val="0"/>
        <w:autoSpaceDN w:val="0"/>
        <w:adjustRightInd w:val="0"/>
        <w:spacing w:after="0" w:line="240" w:lineRule="auto"/>
        <w:jc w:val="both"/>
        <w:outlineLvl w:val="4"/>
        <w:rPr>
          <w:rFonts w:ascii="Arial" w:hAnsi="Arial" w:cs="Arial"/>
          <w:sz w:val="24"/>
          <w:szCs w:val="24"/>
          <w:u w:val="single"/>
        </w:rPr>
      </w:pPr>
      <w:r w:rsidRPr="00C92F4E">
        <w:rPr>
          <w:rFonts w:ascii="Arial" w:hAnsi="Arial" w:cs="Arial"/>
          <w:sz w:val="24"/>
          <w:szCs w:val="24"/>
        </w:rPr>
        <w:t>создание качественно новых условий доступности информации, знаний, культуры; создание возможностей для творческой самореализации, самообразования и проведения культурного досуга для всех категорий граждан.</w:t>
      </w:r>
    </w:p>
    <w:p w:rsidR="00D8058D" w:rsidRPr="00C92F4E" w:rsidRDefault="00D8058D" w:rsidP="00D8058D">
      <w:pPr>
        <w:pStyle w:val="a5"/>
        <w:numPr>
          <w:ilvl w:val="0"/>
          <w:numId w:val="21"/>
        </w:numPr>
        <w:tabs>
          <w:tab w:val="left" w:pos="567"/>
        </w:tabs>
        <w:spacing w:after="0" w:line="240" w:lineRule="auto"/>
        <w:jc w:val="both"/>
        <w:rPr>
          <w:rFonts w:ascii="Arial" w:hAnsi="Arial" w:cs="Arial"/>
          <w:b/>
          <w:sz w:val="24"/>
          <w:szCs w:val="24"/>
        </w:rPr>
      </w:pPr>
      <w:r w:rsidRPr="00C92F4E">
        <w:rPr>
          <w:rFonts w:ascii="Arial" w:hAnsi="Arial" w:cs="Arial"/>
          <w:sz w:val="24"/>
          <w:szCs w:val="24"/>
        </w:rPr>
        <w:t xml:space="preserve">  обеспечение роста количества услуг, предоставляемых учреждениями культуры в соответствии с интересами и потребностями населения</w:t>
      </w:r>
      <w:r w:rsidRPr="00C92F4E">
        <w:rPr>
          <w:rFonts w:ascii="Arial" w:hAnsi="Arial" w:cs="Arial"/>
          <w:b/>
          <w:sz w:val="24"/>
          <w:szCs w:val="24"/>
        </w:rPr>
        <w:t>;</w:t>
      </w:r>
    </w:p>
    <w:p w:rsidR="00D8058D" w:rsidRPr="00C92F4E" w:rsidRDefault="00D8058D" w:rsidP="00D8058D">
      <w:pPr>
        <w:pStyle w:val="a7"/>
        <w:numPr>
          <w:ilvl w:val="0"/>
          <w:numId w:val="21"/>
        </w:numPr>
        <w:spacing w:after="0" w:line="240" w:lineRule="auto"/>
        <w:jc w:val="both"/>
        <w:rPr>
          <w:rFonts w:ascii="Arial" w:hAnsi="Arial" w:cs="Arial"/>
          <w:sz w:val="24"/>
          <w:szCs w:val="24"/>
        </w:rPr>
      </w:pPr>
      <w:r w:rsidRPr="00C92F4E">
        <w:rPr>
          <w:rFonts w:ascii="Arial" w:hAnsi="Arial" w:cs="Arial"/>
          <w:sz w:val="24"/>
          <w:szCs w:val="24"/>
        </w:rPr>
        <w:t>развитие системы пропаганды и поддержки профессионального искусства, профессионального творчества;</w:t>
      </w:r>
    </w:p>
    <w:p w:rsidR="00D8058D" w:rsidRPr="00C92F4E" w:rsidRDefault="00D8058D" w:rsidP="00D8058D">
      <w:pPr>
        <w:pStyle w:val="a7"/>
        <w:numPr>
          <w:ilvl w:val="0"/>
          <w:numId w:val="21"/>
        </w:numPr>
        <w:spacing w:after="0" w:line="240" w:lineRule="auto"/>
        <w:jc w:val="both"/>
        <w:rPr>
          <w:rFonts w:ascii="Arial" w:hAnsi="Arial" w:cs="Arial"/>
          <w:sz w:val="24"/>
          <w:szCs w:val="24"/>
        </w:rPr>
      </w:pPr>
      <w:r w:rsidRPr="00C92F4E">
        <w:rPr>
          <w:rFonts w:ascii="Arial" w:hAnsi="Arial" w:cs="Arial"/>
          <w:sz w:val="24"/>
          <w:szCs w:val="24"/>
        </w:rPr>
        <w:t>содействие более активному использованию творческого потенциала молодежи;</w:t>
      </w:r>
    </w:p>
    <w:p w:rsidR="00D8058D" w:rsidRPr="00C92F4E" w:rsidRDefault="00D8058D" w:rsidP="00D8058D">
      <w:pPr>
        <w:pStyle w:val="ConsPlusNormal"/>
        <w:ind w:firstLine="709"/>
        <w:jc w:val="center"/>
        <w:outlineLvl w:val="3"/>
        <w:rPr>
          <w:sz w:val="24"/>
          <w:szCs w:val="24"/>
        </w:rPr>
      </w:pPr>
      <w:r w:rsidRPr="00C92F4E">
        <w:rPr>
          <w:b/>
          <w:sz w:val="24"/>
          <w:szCs w:val="24"/>
        </w:rPr>
        <w:t>2.2.</w:t>
      </w:r>
      <w:r w:rsidRPr="00C92F4E">
        <w:rPr>
          <w:sz w:val="24"/>
          <w:szCs w:val="24"/>
        </w:rPr>
        <w:t xml:space="preserve"> Цели, задачи и показатели (индикаторы) достижения целей и решения задач.</w:t>
      </w:r>
    </w:p>
    <w:p w:rsidR="00D8058D" w:rsidRPr="00C92F4E" w:rsidRDefault="00D8058D" w:rsidP="00D8058D">
      <w:pPr>
        <w:pStyle w:val="af6"/>
        <w:ind w:firstLine="708"/>
        <w:jc w:val="both"/>
        <w:rPr>
          <w:rFonts w:ascii="Arial" w:hAnsi="Arial" w:cs="Arial"/>
          <w:sz w:val="24"/>
          <w:szCs w:val="24"/>
        </w:rPr>
      </w:pPr>
      <w:r w:rsidRPr="00C92F4E">
        <w:rPr>
          <w:rFonts w:ascii="Arial" w:hAnsi="Arial" w:cs="Arial"/>
          <w:sz w:val="24"/>
          <w:szCs w:val="24"/>
        </w:rPr>
        <w:t>При реализации подпрограммы выделены следующие основные цели – создание современного библиотечного информационно-досугового центра соответствующего модельному стандарту деятельности публичной библиотеки, формирование единого культурно-информационного пространства; развитие культурного потенциала населения Копенкинского сельского поселения Россошанского муниципального района Воронежской области, расширение доступа населения к культурным ценностям и информации.</w:t>
      </w:r>
    </w:p>
    <w:p w:rsidR="00D8058D" w:rsidRPr="00C92F4E" w:rsidRDefault="00D8058D" w:rsidP="00D8058D">
      <w:pPr>
        <w:pStyle w:val="af6"/>
        <w:ind w:firstLine="708"/>
        <w:rPr>
          <w:rFonts w:ascii="Arial" w:hAnsi="Arial" w:cs="Arial"/>
          <w:sz w:val="24"/>
          <w:szCs w:val="24"/>
        </w:rPr>
      </w:pPr>
      <w:r w:rsidRPr="00C92F4E">
        <w:rPr>
          <w:rFonts w:ascii="Arial" w:hAnsi="Arial" w:cs="Arial"/>
          <w:sz w:val="24"/>
          <w:szCs w:val="24"/>
        </w:rPr>
        <w:t>Задачи подпрограммы:</w:t>
      </w:r>
    </w:p>
    <w:p w:rsidR="00D8058D" w:rsidRPr="00C92F4E" w:rsidRDefault="00D8058D" w:rsidP="00D8058D">
      <w:pPr>
        <w:pStyle w:val="af6"/>
        <w:numPr>
          <w:ilvl w:val="0"/>
          <w:numId w:val="22"/>
        </w:numPr>
        <w:rPr>
          <w:rFonts w:ascii="Arial" w:hAnsi="Arial" w:cs="Arial"/>
          <w:sz w:val="24"/>
          <w:szCs w:val="24"/>
        </w:rPr>
      </w:pPr>
      <w:r w:rsidRPr="00C92F4E">
        <w:rPr>
          <w:rFonts w:ascii="Arial" w:hAnsi="Arial" w:cs="Arial"/>
          <w:sz w:val="24"/>
          <w:szCs w:val="24"/>
        </w:rPr>
        <w:t>Организация автоматизированных рабочих мест, расширение репертуара информационных услуг;</w:t>
      </w:r>
    </w:p>
    <w:p w:rsidR="00D8058D" w:rsidRPr="00C92F4E" w:rsidRDefault="00D8058D" w:rsidP="00D8058D">
      <w:pPr>
        <w:pStyle w:val="af6"/>
        <w:numPr>
          <w:ilvl w:val="0"/>
          <w:numId w:val="22"/>
        </w:numPr>
        <w:rPr>
          <w:rFonts w:ascii="Arial" w:hAnsi="Arial" w:cs="Arial"/>
          <w:sz w:val="24"/>
          <w:szCs w:val="24"/>
        </w:rPr>
      </w:pPr>
      <w:r w:rsidRPr="00C92F4E">
        <w:rPr>
          <w:rFonts w:ascii="Arial" w:hAnsi="Arial" w:cs="Arial"/>
          <w:sz w:val="24"/>
          <w:szCs w:val="24"/>
        </w:rPr>
        <w:t>Обеспечение стабильности функционирования учреждения;</w:t>
      </w:r>
    </w:p>
    <w:p w:rsidR="00D8058D" w:rsidRPr="00C92F4E" w:rsidRDefault="00D8058D" w:rsidP="00D8058D">
      <w:pPr>
        <w:pStyle w:val="af6"/>
        <w:numPr>
          <w:ilvl w:val="0"/>
          <w:numId w:val="22"/>
        </w:numPr>
        <w:rPr>
          <w:rFonts w:ascii="Arial" w:hAnsi="Arial" w:cs="Arial"/>
          <w:sz w:val="24"/>
          <w:szCs w:val="24"/>
        </w:rPr>
      </w:pPr>
      <w:r w:rsidRPr="00C92F4E">
        <w:rPr>
          <w:rFonts w:ascii="Arial" w:hAnsi="Arial" w:cs="Arial"/>
          <w:sz w:val="24"/>
          <w:szCs w:val="24"/>
        </w:rPr>
        <w:t>Удовлетворение потребностей населения Копенкинского сельского поселения в новых изданиях на разных носителях информации;</w:t>
      </w:r>
    </w:p>
    <w:p w:rsidR="00D8058D" w:rsidRPr="00C92F4E" w:rsidRDefault="00D8058D" w:rsidP="00D8058D">
      <w:pPr>
        <w:pStyle w:val="af6"/>
        <w:numPr>
          <w:ilvl w:val="0"/>
          <w:numId w:val="22"/>
        </w:numPr>
        <w:rPr>
          <w:rFonts w:ascii="Arial" w:hAnsi="Arial" w:cs="Arial"/>
          <w:sz w:val="24"/>
          <w:szCs w:val="24"/>
        </w:rPr>
      </w:pPr>
      <w:r w:rsidRPr="00C92F4E">
        <w:rPr>
          <w:rFonts w:ascii="Arial" w:hAnsi="Arial" w:cs="Arial"/>
          <w:sz w:val="24"/>
          <w:szCs w:val="24"/>
        </w:rPr>
        <w:t>Организация и оформление внутри библиотечного пространства, улучшение комфортности и удобства пользования библиотечными услугами, повышение качества культурно-досуговых мероприятий;</w:t>
      </w:r>
    </w:p>
    <w:p w:rsidR="00D8058D" w:rsidRPr="00C92F4E" w:rsidRDefault="00D8058D" w:rsidP="00D8058D">
      <w:pPr>
        <w:pStyle w:val="ConsPlusTitle"/>
        <w:widowControl/>
        <w:numPr>
          <w:ilvl w:val="0"/>
          <w:numId w:val="22"/>
        </w:numPr>
        <w:jc w:val="both"/>
        <w:rPr>
          <w:b w:val="0"/>
          <w:sz w:val="24"/>
          <w:szCs w:val="24"/>
        </w:rPr>
      </w:pPr>
      <w:r w:rsidRPr="00C92F4E">
        <w:rPr>
          <w:b w:val="0"/>
          <w:sz w:val="24"/>
          <w:szCs w:val="24"/>
        </w:rPr>
        <w:t xml:space="preserve">Организация и проведение мероприятий, посвященных значимым событиям культуры Копенкинского поселения; </w:t>
      </w:r>
    </w:p>
    <w:p w:rsidR="00D8058D" w:rsidRPr="00C92F4E" w:rsidRDefault="00D8058D" w:rsidP="00D8058D">
      <w:pPr>
        <w:pStyle w:val="ConsPlusTitle"/>
        <w:widowControl/>
        <w:numPr>
          <w:ilvl w:val="0"/>
          <w:numId w:val="22"/>
        </w:numPr>
        <w:jc w:val="both"/>
        <w:rPr>
          <w:b w:val="0"/>
          <w:sz w:val="24"/>
          <w:szCs w:val="24"/>
        </w:rPr>
      </w:pPr>
      <w:r w:rsidRPr="00C92F4E">
        <w:rPr>
          <w:b w:val="0"/>
          <w:sz w:val="24"/>
          <w:szCs w:val="24"/>
        </w:rPr>
        <w:t>Поддержка творческих инициатив населения, а также выдающихся деятелей, творческих коллективов;</w:t>
      </w:r>
    </w:p>
    <w:p w:rsidR="00D8058D" w:rsidRPr="00C92F4E" w:rsidRDefault="00D8058D" w:rsidP="00D8058D">
      <w:pPr>
        <w:pStyle w:val="ConsPlusTitle"/>
        <w:widowControl/>
        <w:numPr>
          <w:ilvl w:val="0"/>
          <w:numId w:val="22"/>
        </w:numPr>
        <w:jc w:val="both"/>
        <w:rPr>
          <w:b w:val="0"/>
          <w:sz w:val="24"/>
          <w:szCs w:val="24"/>
        </w:rPr>
      </w:pPr>
      <w:r w:rsidRPr="00C92F4E">
        <w:rPr>
          <w:b w:val="0"/>
          <w:sz w:val="24"/>
          <w:szCs w:val="24"/>
        </w:rPr>
        <w:t>Выявление и поддержка талантливой молодежи, молодых дарований.</w:t>
      </w:r>
    </w:p>
    <w:p w:rsidR="00D8058D" w:rsidRPr="00C92F4E" w:rsidRDefault="00D8058D" w:rsidP="00D8058D">
      <w:pPr>
        <w:pStyle w:val="af6"/>
        <w:jc w:val="both"/>
        <w:rPr>
          <w:rFonts w:ascii="Arial" w:hAnsi="Arial" w:cs="Arial"/>
          <w:sz w:val="24"/>
          <w:szCs w:val="24"/>
        </w:rPr>
      </w:pPr>
      <w:r w:rsidRPr="00C92F4E">
        <w:rPr>
          <w:rFonts w:ascii="Arial" w:hAnsi="Arial" w:cs="Arial"/>
          <w:sz w:val="24"/>
          <w:szCs w:val="24"/>
        </w:rPr>
        <w:t xml:space="preserve">         При оценке достижения поставленной цели и решения задач планируется использовать следующие показатели: </w:t>
      </w:r>
    </w:p>
    <w:p w:rsidR="00D8058D" w:rsidRPr="00C92F4E" w:rsidRDefault="00D8058D" w:rsidP="00D8058D">
      <w:pPr>
        <w:pStyle w:val="ConsPlusNormal"/>
        <w:ind w:firstLine="0"/>
        <w:jc w:val="both"/>
        <w:rPr>
          <w:sz w:val="24"/>
          <w:szCs w:val="24"/>
        </w:rPr>
      </w:pPr>
      <w:r w:rsidRPr="00C92F4E">
        <w:rPr>
          <w:sz w:val="24"/>
          <w:szCs w:val="24"/>
        </w:rPr>
        <w:t xml:space="preserve">        Показатели, используемые для достижения поставленной цели:</w:t>
      </w:r>
    </w:p>
    <w:p w:rsidR="00D8058D" w:rsidRPr="00C92F4E" w:rsidRDefault="00D8058D" w:rsidP="00D8058D">
      <w:pPr>
        <w:pStyle w:val="ConsPlusNormal"/>
        <w:ind w:firstLine="709"/>
        <w:jc w:val="both"/>
        <w:rPr>
          <w:sz w:val="24"/>
          <w:szCs w:val="24"/>
        </w:rPr>
      </w:pPr>
    </w:p>
    <w:p w:rsidR="00D8058D" w:rsidRPr="00C92F4E" w:rsidRDefault="00D8058D" w:rsidP="00D8058D">
      <w:pPr>
        <w:pStyle w:val="ConsPlusNonformat"/>
        <w:widowControl/>
        <w:ind w:left="360"/>
        <w:jc w:val="both"/>
        <w:rPr>
          <w:rFonts w:ascii="Arial" w:hAnsi="Arial" w:cs="Arial"/>
          <w:i/>
          <w:color w:val="000000"/>
          <w:sz w:val="24"/>
          <w:szCs w:val="24"/>
        </w:rPr>
      </w:pPr>
      <w:r w:rsidRPr="00C92F4E">
        <w:rPr>
          <w:rFonts w:ascii="Arial" w:hAnsi="Arial" w:cs="Arial"/>
          <w:i/>
          <w:color w:val="000000"/>
          <w:sz w:val="24"/>
          <w:szCs w:val="24"/>
        </w:rPr>
        <w:t>Рост клубных формирований и участников в них;</w:t>
      </w:r>
    </w:p>
    <w:p w:rsidR="00D8058D" w:rsidRPr="00C92F4E" w:rsidRDefault="00D8058D" w:rsidP="00D8058D">
      <w:pPr>
        <w:pStyle w:val="ConsPlusNonformat"/>
        <w:widowControl/>
        <w:ind w:left="360"/>
        <w:jc w:val="both"/>
        <w:rPr>
          <w:rFonts w:ascii="Arial" w:hAnsi="Arial" w:cs="Arial"/>
          <w:i/>
          <w:color w:val="000000"/>
          <w:sz w:val="24"/>
          <w:szCs w:val="24"/>
        </w:rPr>
      </w:pPr>
      <w:r w:rsidRPr="00C92F4E">
        <w:rPr>
          <w:rFonts w:ascii="Arial" w:hAnsi="Arial" w:cs="Arial"/>
          <w:color w:val="000000"/>
          <w:sz w:val="24"/>
          <w:szCs w:val="24"/>
        </w:rPr>
        <w:t xml:space="preserve">  Рассчитывается согласно данным статистического </w:t>
      </w:r>
      <w:r w:rsidRPr="00C92F4E">
        <w:rPr>
          <w:rFonts w:ascii="Arial" w:hAnsi="Arial" w:cs="Arial"/>
          <w:sz w:val="24"/>
          <w:szCs w:val="24"/>
        </w:rPr>
        <w:t>отчетам формы 7-НК</w:t>
      </w:r>
    </w:p>
    <w:p w:rsidR="00D8058D" w:rsidRPr="00C92F4E" w:rsidRDefault="00D8058D" w:rsidP="00D8058D">
      <w:pPr>
        <w:pStyle w:val="ConsPlusNonformat"/>
        <w:numPr>
          <w:ilvl w:val="0"/>
          <w:numId w:val="3"/>
        </w:numPr>
        <w:rPr>
          <w:rFonts w:ascii="Arial" w:hAnsi="Arial" w:cs="Arial"/>
          <w:i/>
          <w:color w:val="000000"/>
          <w:sz w:val="24"/>
          <w:szCs w:val="24"/>
        </w:rPr>
      </w:pPr>
      <w:r w:rsidRPr="00C92F4E">
        <w:rPr>
          <w:rFonts w:ascii="Arial" w:hAnsi="Arial" w:cs="Arial"/>
          <w:i/>
          <w:color w:val="000000"/>
          <w:sz w:val="24"/>
          <w:szCs w:val="24"/>
        </w:rPr>
        <w:t xml:space="preserve">Увеличение количества детей, подростков, занимающихся в </w:t>
      </w:r>
    </w:p>
    <w:p w:rsidR="00D8058D" w:rsidRPr="00C92F4E" w:rsidRDefault="00D8058D" w:rsidP="00D8058D">
      <w:pPr>
        <w:pStyle w:val="ConsPlusNonformat"/>
        <w:ind w:left="637"/>
        <w:rPr>
          <w:rFonts w:ascii="Arial" w:hAnsi="Arial" w:cs="Arial"/>
          <w:i/>
          <w:color w:val="000000"/>
          <w:sz w:val="24"/>
          <w:szCs w:val="24"/>
        </w:rPr>
      </w:pPr>
      <w:r w:rsidRPr="00C92F4E">
        <w:rPr>
          <w:rFonts w:ascii="Arial" w:hAnsi="Arial" w:cs="Arial"/>
          <w:i/>
          <w:color w:val="000000"/>
          <w:sz w:val="24"/>
          <w:szCs w:val="24"/>
        </w:rPr>
        <w:t>творческих объединениях, клубах по интересам;</w:t>
      </w:r>
    </w:p>
    <w:p w:rsidR="00D8058D" w:rsidRPr="00C92F4E" w:rsidRDefault="00D8058D" w:rsidP="00D8058D">
      <w:pPr>
        <w:widowControl w:val="0"/>
        <w:autoSpaceDE w:val="0"/>
        <w:autoSpaceDN w:val="0"/>
        <w:adjustRightInd w:val="0"/>
        <w:spacing w:after="0" w:line="240" w:lineRule="auto"/>
        <w:jc w:val="both"/>
        <w:rPr>
          <w:rFonts w:ascii="Arial" w:hAnsi="Arial" w:cs="Arial"/>
          <w:color w:val="000000"/>
          <w:sz w:val="24"/>
          <w:szCs w:val="24"/>
        </w:rPr>
      </w:pPr>
      <w:r w:rsidRPr="00C92F4E">
        <w:rPr>
          <w:rFonts w:ascii="Arial" w:hAnsi="Arial" w:cs="Arial"/>
          <w:color w:val="000000"/>
          <w:sz w:val="24"/>
          <w:szCs w:val="24"/>
        </w:rPr>
        <w:t xml:space="preserve">       Рассчитывается согласно данным статистического </w:t>
      </w:r>
      <w:r w:rsidRPr="00C92F4E">
        <w:rPr>
          <w:rFonts w:ascii="Arial" w:hAnsi="Arial" w:cs="Arial"/>
          <w:sz w:val="24"/>
          <w:szCs w:val="24"/>
        </w:rPr>
        <w:t>отчетам формы 7-НК</w:t>
      </w:r>
    </w:p>
    <w:p w:rsidR="00D8058D" w:rsidRPr="00C92F4E" w:rsidRDefault="00D8058D" w:rsidP="00D8058D">
      <w:pPr>
        <w:pStyle w:val="ConsPlusNonformat"/>
        <w:widowControl/>
        <w:numPr>
          <w:ilvl w:val="0"/>
          <w:numId w:val="3"/>
        </w:numPr>
        <w:jc w:val="both"/>
        <w:rPr>
          <w:rFonts w:ascii="Arial" w:hAnsi="Arial" w:cs="Arial"/>
          <w:i/>
          <w:color w:val="000000"/>
          <w:sz w:val="24"/>
          <w:szCs w:val="24"/>
        </w:rPr>
      </w:pPr>
      <w:r w:rsidRPr="00C92F4E">
        <w:rPr>
          <w:rFonts w:ascii="Arial" w:hAnsi="Arial" w:cs="Arial"/>
          <w:i/>
          <w:color w:val="000000"/>
          <w:sz w:val="24"/>
          <w:szCs w:val="24"/>
        </w:rPr>
        <w:t xml:space="preserve">Доля населения, участвующего в платных культурно-досуговых </w:t>
      </w:r>
    </w:p>
    <w:p w:rsidR="00D8058D" w:rsidRPr="00C92F4E" w:rsidRDefault="00D8058D" w:rsidP="00D8058D">
      <w:pPr>
        <w:pStyle w:val="ConsPlusNonformat"/>
        <w:widowControl/>
        <w:ind w:left="720"/>
        <w:jc w:val="both"/>
        <w:rPr>
          <w:rFonts w:ascii="Arial" w:hAnsi="Arial" w:cs="Arial"/>
          <w:i/>
          <w:color w:val="000000"/>
          <w:sz w:val="24"/>
          <w:szCs w:val="24"/>
        </w:rPr>
      </w:pPr>
      <w:r w:rsidRPr="00C92F4E">
        <w:rPr>
          <w:rFonts w:ascii="Arial" w:hAnsi="Arial" w:cs="Arial"/>
          <w:i/>
          <w:color w:val="000000"/>
          <w:sz w:val="24"/>
          <w:szCs w:val="24"/>
        </w:rPr>
        <w:t>мероприятиях, проводимых муниципальными учреждениями культуры;</w:t>
      </w:r>
    </w:p>
    <w:p w:rsidR="00D8058D" w:rsidRPr="00C92F4E" w:rsidRDefault="00D8058D" w:rsidP="00D8058D">
      <w:pPr>
        <w:pStyle w:val="ConsPlusNonformat"/>
        <w:jc w:val="center"/>
        <w:rPr>
          <w:rFonts w:ascii="Arial" w:hAnsi="Arial" w:cs="Arial"/>
          <w:sz w:val="24"/>
          <w:szCs w:val="24"/>
        </w:rPr>
      </w:pPr>
      <w:r w:rsidRPr="00C92F4E">
        <w:rPr>
          <w:rFonts w:ascii="Arial" w:hAnsi="Arial" w:cs="Arial"/>
          <w:sz w:val="24"/>
          <w:szCs w:val="24"/>
        </w:rPr>
        <w:t>Показатель рассчитывается по формуле</w:t>
      </w:r>
      <w:r w:rsidRPr="00C92F4E">
        <w:rPr>
          <w:rFonts w:ascii="Arial" w:hAnsi="Arial" w:cs="Arial"/>
          <w:b/>
          <w:sz w:val="24"/>
          <w:szCs w:val="24"/>
        </w:rPr>
        <w:t>:</w:t>
      </w:r>
    </w:p>
    <w:p w:rsidR="00D8058D" w:rsidRPr="00C92F4E" w:rsidRDefault="00D00B10" w:rsidP="00D8058D">
      <w:pPr>
        <w:pStyle w:val="ConsPlusNonformat"/>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8.1pt;margin-top:1.3pt;width:140.3pt;height:39.95pt;z-index:251660288" wrapcoords="9384 2160 885 7344 885 9072 177 12960 1062 14256 7790 15984 9384 19872 9561 19872 10269 19872 10800 19008 10800 17280 10092 15984 21069 12960 21246 9072 19830 6912 10092 2160 9384 2160">
            <v:imagedata r:id="rId7" o:title=""/>
            <w10:wrap type="tight"/>
          </v:shape>
          <o:OLEObject Type="Embed" ProgID="Equation.3" ShapeID="_x0000_s1026" DrawAspect="Content" ObjectID="_1580275737" r:id="rId8"/>
        </w:pict>
      </w:r>
    </w:p>
    <w:p w:rsidR="00D8058D" w:rsidRPr="00C92F4E" w:rsidRDefault="00D8058D" w:rsidP="00D8058D">
      <w:pPr>
        <w:pStyle w:val="ConsPlusNonformat"/>
        <w:rPr>
          <w:rFonts w:ascii="Arial" w:hAnsi="Arial" w:cs="Arial"/>
          <w:sz w:val="24"/>
          <w:szCs w:val="24"/>
        </w:rPr>
      </w:pPr>
    </w:p>
    <w:p w:rsidR="00D8058D" w:rsidRPr="00C92F4E" w:rsidRDefault="00D8058D" w:rsidP="00D8058D">
      <w:pPr>
        <w:pStyle w:val="ConsPlusNormal"/>
        <w:ind w:firstLine="709"/>
        <w:outlineLvl w:val="3"/>
        <w:rPr>
          <w:sz w:val="24"/>
          <w:szCs w:val="24"/>
        </w:rPr>
      </w:pPr>
      <w:r w:rsidRPr="00C92F4E">
        <w:rPr>
          <w:sz w:val="24"/>
          <w:szCs w:val="24"/>
        </w:rPr>
        <w:t xml:space="preserve">где: Чд – численность населения, участвующего в платных    культурно-досуговых мероприятиях, организованных в МКУ «Копенкинский КДЦ» Копенкинского сельского поселения Россошанского муниципального района (сумма показателей формы №7-НК и формы №9-НК) за год; </w:t>
      </w:r>
      <w:r w:rsidRPr="00C92F4E">
        <w:rPr>
          <w:i/>
          <w:sz w:val="24"/>
          <w:szCs w:val="24"/>
        </w:rPr>
        <w:t xml:space="preserve">Чнас – </w:t>
      </w:r>
      <w:r w:rsidRPr="00C92F4E">
        <w:rPr>
          <w:sz w:val="24"/>
          <w:szCs w:val="24"/>
        </w:rPr>
        <w:t>среднегодовая численность населения Копенкинского сельского поселения Россошанского района.</w:t>
      </w:r>
    </w:p>
    <w:p w:rsidR="00D8058D" w:rsidRPr="00C92F4E" w:rsidRDefault="00D8058D" w:rsidP="00D8058D">
      <w:pPr>
        <w:pStyle w:val="ConsPlusNormal"/>
        <w:ind w:firstLine="0"/>
        <w:jc w:val="center"/>
        <w:outlineLvl w:val="3"/>
        <w:rPr>
          <w:sz w:val="24"/>
          <w:szCs w:val="24"/>
        </w:rPr>
      </w:pPr>
      <w:r w:rsidRPr="00C92F4E">
        <w:rPr>
          <w:b/>
          <w:sz w:val="24"/>
          <w:szCs w:val="24"/>
        </w:rPr>
        <w:t>2.3.</w:t>
      </w:r>
      <w:r w:rsidRPr="00C92F4E">
        <w:rPr>
          <w:sz w:val="24"/>
          <w:szCs w:val="24"/>
        </w:rPr>
        <w:t xml:space="preserve"> Описание основных ожидаемых конечных результатов подпрограммы.</w:t>
      </w:r>
    </w:p>
    <w:p w:rsidR="00D8058D" w:rsidRPr="00C92F4E" w:rsidRDefault="00D8058D" w:rsidP="00D8058D">
      <w:pPr>
        <w:pStyle w:val="ConsPlusNormal"/>
        <w:ind w:firstLine="0"/>
        <w:rPr>
          <w:sz w:val="24"/>
          <w:szCs w:val="24"/>
        </w:rPr>
      </w:pPr>
      <w:r w:rsidRPr="00C92F4E">
        <w:rPr>
          <w:sz w:val="24"/>
          <w:szCs w:val="24"/>
        </w:rPr>
        <w:t xml:space="preserve">        Благодаря реализации подпрограммы улучшится социальное благополучие граждан, нуждающихся в едином информационном пространстве, в осознании себя как единой нации, единого народа, вырастет качество и разнообразие услуг и мероприятий, направленных на приобщение граждан к российской культуре, в том числе и информационной.</w:t>
      </w:r>
    </w:p>
    <w:p w:rsidR="00D8058D" w:rsidRPr="00C92F4E" w:rsidRDefault="00D8058D" w:rsidP="00D8058D">
      <w:pPr>
        <w:pStyle w:val="ConsPlusNormal"/>
        <w:ind w:firstLine="0"/>
        <w:rPr>
          <w:sz w:val="24"/>
          <w:szCs w:val="24"/>
        </w:rPr>
      </w:pPr>
      <w:r w:rsidRPr="00C92F4E">
        <w:rPr>
          <w:sz w:val="24"/>
          <w:szCs w:val="24"/>
        </w:rPr>
        <w:t xml:space="preserve">        Основными ожидаемыми результатами реализации подпрограммы по итогам 2020 года будут:</w:t>
      </w:r>
    </w:p>
    <w:p w:rsidR="00D8058D" w:rsidRPr="00C92F4E" w:rsidRDefault="00D8058D" w:rsidP="00D8058D">
      <w:pPr>
        <w:pStyle w:val="ConsPlusNonformat"/>
        <w:widowControl/>
        <w:numPr>
          <w:ilvl w:val="0"/>
          <w:numId w:val="23"/>
        </w:numPr>
        <w:jc w:val="both"/>
        <w:rPr>
          <w:rFonts w:ascii="Arial" w:hAnsi="Arial" w:cs="Arial"/>
          <w:color w:val="000000"/>
          <w:sz w:val="24"/>
          <w:szCs w:val="24"/>
        </w:rPr>
      </w:pPr>
      <w:r w:rsidRPr="00C92F4E">
        <w:rPr>
          <w:rFonts w:ascii="Arial" w:hAnsi="Arial" w:cs="Arial"/>
          <w:color w:val="000000"/>
          <w:sz w:val="24"/>
          <w:szCs w:val="24"/>
        </w:rPr>
        <w:t>Рост клубных формирований и участников в них до 18/144ед.;</w:t>
      </w:r>
    </w:p>
    <w:p w:rsidR="00D8058D" w:rsidRPr="00C92F4E" w:rsidRDefault="00D8058D" w:rsidP="00D8058D">
      <w:pPr>
        <w:pStyle w:val="ConsPlusNonformat"/>
        <w:widowControl/>
        <w:numPr>
          <w:ilvl w:val="0"/>
          <w:numId w:val="23"/>
        </w:numPr>
        <w:jc w:val="both"/>
        <w:rPr>
          <w:rFonts w:ascii="Arial" w:hAnsi="Arial" w:cs="Arial"/>
          <w:sz w:val="24"/>
          <w:szCs w:val="24"/>
        </w:rPr>
      </w:pPr>
      <w:r w:rsidRPr="00C92F4E">
        <w:rPr>
          <w:rFonts w:ascii="Arial" w:hAnsi="Arial" w:cs="Arial"/>
          <w:color w:val="000000"/>
          <w:sz w:val="24"/>
          <w:szCs w:val="24"/>
        </w:rPr>
        <w:t>Увеличение количества детей, подростков, занимающихся в творческих объединениях, клубах по интересам до 83ед.;</w:t>
      </w:r>
    </w:p>
    <w:p w:rsidR="00D8058D" w:rsidRPr="00C92F4E" w:rsidRDefault="00D8058D" w:rsidP="00D8058D">
      <w:pPr>
        <w:pStyle w:val="ConsPlusNonformat"/>
        <w:widowControl/>
        <w:numPr>
          <w:ilvl w:val="0"/>
          <w:numId w:val="23"/>
        </w:numPr>
        <w:jc w:val="both"/>
        <w:rPr>
          <w:rFonts w:ascii="Arial" w:hAnsi="Arial" w:cs="Arial"/>
          <w:sz w:val="24"/>
          <w:szCs w:val="24"/>
        </w:rPr>
      </w:pPr>
      <w:r w:rsidRPr="00C92F4E">
        <w:rPr>
          <w:rFonts w:ascii="Arial" w:hAnsi="Arial" w:cs="Arial"/>
          <w:color w:val="000000"/>
          <w:sz w:val="24"/>
          <w:szCs w:val="24"/>
        </w:rPr>
        <w:t>Удельный вес населения, участвующего в платных культурно-досуговых мероприятиях, проводимых муниципальными учреждениями культуры до 53.5%;</w:t>
      </w:r>
    </w:p>
    <w:p w:rsidR="00D8058D" w:rsidRPr="00C92F4E" w:rsidRDefault="00D8058D" w:rsidP="00D8058D">
      <w:pPr>
        <w:autoSpaceDE w:val="0"/>
        <w:autoSpaceDN w:val="0"/>
        <w:adjustRightInd w:val="0"/>
        <w:spacing w:after="0" w:line="240" w:lineRule="auto"/>
        <w:jc w:val="both"/>
        <w:rPr>
          <w:rFonts w:ascii="Arial" w:hAnsi="Arial" w:cs="Arial"/>
          <w:sz w:val="24"/>
          <w:szCs w:val="24"/>
        </w:rPr>
      </w:pPr>
      <w:r w:rsidRPr="00C92F4E">
        <w:rPr>
          <w:rFonts w:ascii="Arial" w:hAnsi="Arial" w:cs="Arial"/>
          <w:sz w:val="24"/>
          <w:szCs w:val="24"/>
        </w:rPr>
        <w:t xml:space="preserve">         Динамика изменения целевых показателей и индикаторов развития культуры в 2014-2020 годах представлена в таблице.</w:t>
      </w:r>
    </w:p>
    <w:p w:rsidR="00D8058D" w:rsidRPr="00C92F4E" w:rsidRDefault="00D8058D" w:rsidP="00D8058D">
      <w:pPr>
        <w:autoSpaceDE w:val="0"/>
        <w:autoSpaceDN w:val="0"/>
        <w:adjustRightInd w:val="0"/>
        <w:spacing w:after="0" w:line="240" w:lineRule="auto"/>
        <w:jc w:val="both"/>
        <w:rPr>
          <w:rFonts w:ascii="Arial" w:hAnsi="Arial" w:cs="Arial"/>
          <w:sz w:val="24"/>
          <w:szCs w:val="24"/>
        </w:rPr>
      </w:pPr>
    </w:p>
    <w:p w:rsidR="00D8058D" w:rsidRPr="00C92F4E" w:rsidRDefault="00D8058D" w:rsidP="00D8058D">
      <w:pPr>
        <w:widowControl w:val="0"/>
        <w:autoSpaceDE w:val="0"/>
        <w:autoSpaceDN w:val="0"/>
        <w:adjustRightInd w:val="0"/>
        <w:spacing w:after="0" w:line="240" w:lineRule="auto"/>
        <w:jc w:val="center"/>
        <w:rPr>
          <w:rFonts w:ascii="Arial" w:hAnsi="Arial" w:cs="Arial"/>
          <w:b/>
          <w:sz w:val="24"/>
          <w:szCs w:val="24"/>
        </w:rPr>
      </w:pPr>
      <w:r w:rsidRPr="00C92F4E">
        <w:rPr>
          <w:rFonts w:ascii="Arial" w:hAnsi="Arial" w:cs="Arial"/>
          <w:b/>
          <w:sz w:val="24"/>
          <w:szCs w:val="24"/>
        </w:rPr>
        <w:t>Динамика изменения целевых показателей</w:t>
      </w:r>
    </w:p>
    <w:p w:rsidR="00D8058D" w:rsidRPr="00C92F4E" w:rsidRDefault="00D8058D" w:rsidP="00D8058D">
      <w:pPr>
        <w:widowControl w:val="0"/>
        <w:autoSpaceDE w:val="0"/>
        <w:autoSpaceDN w:val="0"/>
        <w:adjustRightInd w:val="0"/>
        <w:spacing w:after="0" w:line="240" w:lineRule="auto"/>
        <w:jc w:val="center"/>
        <w:rPr>
          <w:rFonts w:ascii="Arial" w:hAnsi="Arial" w:cs="Arial"/>
          <w:b/>
          <w:sz w:val="24"/>
          <w:szCs w:val="24"/>
        </w:rPr>
      </w:pPr>
      <w:r w:rsidRPr="00C92F4E">
        <w:rPr>
          <w:rFonts w:ascii="Arial" w:hAnsi="Arial" w:cs="Arial"/>
          <w:b/>
          <w:sz w:val="24"/>
          <w:szCs w:val="24"/>
        </w:rPr>
        <w:t>и индикаторов подпрограммы «Искусство и наследие»</w:t>
      </w:r>
    </w:p>
    <w:p w:rsidR="00D8058D" w:rsidRPr="00C92F4E" w:rsidRDefault="00D8058D" w:rsidP="00D8058D">
      <w:pPr>
        <w:widowControl w:val="0"/>
        <w:autoSpaceDE w:val="0"/>
        <w:autoSpaceDN w:val="0"/>
        <w:adjustRightInd w:val="0"/>
        <w:spacing w:after="0" w:line="240" w:lineRule="auto"/>
        <w:jc w:val="center"/>
        <w:rPr>
          <w:rFonts w:ascii="Arial" w:hAnsi="Arial" w:cs="Arial"/>
          <w:b/>
          <w:sz w:val="24"/>
          <w:szCs w:val="24"/>
        </w:rPr>
      </w:pPr>
    </w:p>
    <w:tbl>
      <w:tblPr>
        <w:tblW w:w="10206" w:type="dxa"/>
        <w:tblCellSpacing w:w="5" w:type="nil"/>
        <w:tblInd w:w="-209" w:type="dxa"/>
        <w:tblLayout w:type="fixed"/>
        <w:tblCellMar>
          <w:left w:w="75" w:type="dxa"/>
          <w:right w:w="75" w:type="dxa"/>
        </w:tblCellMar>
        <w:tblLook w:val="0000"/>
      </w:tblPr>
      <w:tblGrid>
        <w:gridCol w:w="567"/>
        <w:gridCol w:w="33"/>
        <w:gridCol w:w="2628"/>
        <w:gridCol w:w="33"/>
        <w:gridCol w:w="959"/>
        <w:gridCol w:w="33"/>
        <w:gridCol w:w="960"/>
        <w:gridCol w:w="33"/>
        <w:gridCol w:w="959"/>
        <w:gridCol w:w="33"/>
        <w:gridCol w:w="959"/>
        <w:gridCol w:w="33"/>
        <w:gridCol w:w="959"/>
        <w:gridCol w:w="33"/>
        <w:gridCol w:w="959"/>
        <w:gridCol w:w="33"/>
        <w:gridCol w:w="959"/>
        <w:gridCol w:w="33"/>
      </w:tblGrid>
      <w:tr w:rsidR="00D8058D" w:rsidRPr="00C92F4E" w:rsidTr="00433C73">
        <w:trPr>
          <w:trHeight w:val="320"/>
          <w:tblCellSpacing w:w="5" w:type="nil"/>
        </w:trPr>
        <w:tc>
          <w:tcPr>
            <w:tcW w:w="600"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 xml:space="preserve">№ </w:t>
            </w:r>
            <w:r w:rsidRPr="00C92F4E">
              <w:rPr>
                <w:sz w:val="24"/>
                <w:szCs w:val="24"/>
              </w:rPr>
              <w:br/>
              <w:t xml:space="preserve">п/п </w:t>
            </w: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 xml:space="preserve">    Целевые показатели и     </w:t>
            </w:r>
            <w:r w:rsidRPr="00C92F4E">
              <w:rPr>
                <w:sz w:val="24"/>
                <w:szCs w:val="24"/>
              </w:rPr>
              <w:br/>
              <w:t xml:space="preserve">         индикаторы          </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2014 год</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2016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2017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2018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2019 год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2020 год</w:t>
            </w:r>
          </w:p>
        </w:tc>
      </w:tr>
      <w:tr w:rsidR="00D8058D" w:rsidRPr="00C92F4E" w:rsidTr="00433C73">
        <w:trPr>
          <w:gridAfter w:val="1"/>
          <w:wAfter w:w="33" w:type="dxa"/>
          <w:trHeight w:val="48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1.</w:t>
            </w: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Рост клубных формирований и участников в них; ед.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12</w:t>
            </w:r>
          </w:p>
          <w:p w:rsidR="00D8058D" w:rsidRPr="00C92F4E" w:rsidRDefault="00D8058D" w:rsidP="00433C73">
            <w:pPr>
              <w:pStyle w:val="ConsPlusCell"/>
              <w:jc w:val="center"/>
              <w:rPr>
                <w:sz w:val="24"/>
                <w:szCs w:val="24"/>
              </w:rPr>
            </w:pPr>
            <w:r w:rsidRPr="00C92F4E">
              <w:rPr>
                <w:sz w:val="24"/>
                <w:szCs w:val="24"/>
              </w:rPr>
              <w:t>138</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13</w:t>
            </w:r>
          </w:p>
          <w:p w:rsidR="00D8058D" w:rsidRPr="00C92F4E" w:rsidRDefault="00D8058D" w:rsidP="00433C73">
            <w:pPr>
              <w:pStyle w:val="ConsPlusCell"/>
              <w:jc w:val="center"/>
              <w:rPr>
                <w:sz w:val="24"/>
                <w:szCs w:val="24"/>
              </w:rPr>
            </w:pPr>
            <w:r w:rsidRPr="00C92F4E">
              <w:rPr>
                <w:sz w:val="24"/>
                <w:szCs w:val="24"/>
              </w:rPr>
              <w:t>139</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14</w:t>
            </w:r>
          </w:p>
          <w:p w:rsidR="00D8058D" w:rsidRPr="00C92F4E" w:rsidRDefault="00D8058D" w:rsidP="00433C73">
            <w:pPr>
              <w:pStyle w:val="ConsPlusCell"/>
              <w:jc w:val="center"/>
              <w:rPr>
                <w:sz w:val="24"/>
                <w:szCs w:val="24"/>
              </w:rPr>
            </w:pPr>
            <w:r w:rsidRPr="00C92F4E">
              <w:rPr>
                <w:sz w:val="24"/>
                <w:szCs w:val="24"/>
              </w:rPr>
              <w:t>140</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15</w:t>
            </w:r>
          </w:p>
          <w:p w:rsidR="00D8058D" w:rsidRPr="00C92F4E" w:rsidRDefault="00D8058D" w:rsidP="00433C73">
            <w:pPr>
              <w:pStyle w:val="ConsPlusCell"/>
              <w:jc w:val="center"/>
              <w:rPr>
                <w:sz w:val="24"/>
                <w:szCs w:val="24"/>
              </w:rPr>
            </w:pPr>
            <w:r w:rsidRPr="00C92F4E">
              <w:rPr>
                <w:sz w:val="24"/>
                <w:szCs w:val="24"/>
              </w:rPr>
              <w:t>141</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16</w:t>
            </w:r>
          </w:p>
          <w:p w:rsidR="00D8058D" w:rsidRPr="00C92F4E" w:rsidRDefault="00D8058D" w:rsidP="00433C73">
            <w:pPr>
              <w:pStyle w:val="ConsPlusCell"/>
              <w:jc w:val="center"/>
              <w:rPr>
                <w:sz w:val="24"/>
                <w:szCs w:val="24"/>
              </w:rPr>
            </w:pPr>
            <w:r w:rsidRPr="00C92F4E">
              <w:rPr>
                <w:sz w:val="24"/>
                <w:szCs w:val="24"/>
              </w:rPr>
              <w:t>142</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17</w:t>
            </w:r>
          </w:p>
          <w:p w:rsidR="00D8058D" w:rsidRPr="00C92F4E" w:rsidRDefault="00D8058D" w:rsidP="00433C73">
            <w:pPr>
              <w:pStyle w:val="ConsPlusCell"/>
              <w:jc w:val="center"/>
              <w:rPr>
                <w:sz w:val="24"/>
                <w:szCs w:val="24"/>
              </w:rPr>
            </w:pPr>
            <w:r w:rsidRPr="00C92F4E">
              <w:rPr>
                <w:sz w:val="24"/>
                <w:szCs w:val="24"/>
              </w:rPr>
              <w:t>143</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18</w:t>
            </w:r>
          </w:p>
          <w:p w:rsidR="00D8058D" w:rsidRPr="00C92F4E" w:rsidRDefault="00D8058D" w:rsidP="00433C73">
            <w:pPr>
              <w:pStyle w:val="ConsPlusCell"/>
              <w:jc w:val="center"/>
              <w:rPr>
                <w:sz w:val="24"/>
                <w:szCs w:val="24"/>
              </w:rPr>
            </w:pPr>
            <w:r w:rsidRPr="00C92F4E">
              <w:rPr>
                <w:sz w:val="24"/>
                <w:szCs w:val="24"/>
              </w:rPr>
              <w:t>144</w:t>
            </w:r>
          </w:p>
        </w:tc>
      </w:tr>
      <w:tr w:rsidR="00D8058D" w:rsidRPr="00C92F4E" w:rsidTr="00433C73">
        <w:trPr>
          <w:gridAfter w:val="1"/>
          <w:wAfter w:w="33" w:type="dxa"/>
          <w:trHeight w:val="480"/>
          <w:tblCellSpacing w:w="5" w:type="nil"/>
        </w:trPr>
        <w:tc>
          <w:tcPr>
            <w:tcW w:w="567" w:type="dxa"/>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2.</w:t>
            </w:r>
          </w:p>
        </w:tc>
        <w:tc>
          <w:tcPr>
            <w:tcW w:w="2661"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Увеличение количества детей, подростков, занимающихся в творческих объединениях, клубах по интересам, ед.</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77</w:t>
            </w:r>
          </w:p>
        </w:tc>
        <w:tc>
          <w:tcPr>
            <w:tcW w:w="993"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78</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79</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81</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82</w:t>
            </w:r>
          </w:p>
        </w:tc>
        <w:tc>
          <w:tcPr>
            <w:tcW w:w="992" w:type="dxa"/>
            <w:gridSpan w:val="2"/>
            <w:tcBorders>
              <w:top w:val="single" w:sz="4" w:space="0" w:color="auto"/>
              <w:left w:val="single" w:sz="4" w:space="0" w:color="auto"/>
              <w:bottom w:val="single" w:sz="4" w:space="0" w:color="auto"/>
              <w:right w:val="single" w:sz="4" w:space="0" w:color="auto"/>
            </w:tcBorders>
          </w:tcPr>
          <w:p w:rsidR="00D8058D" w:rsidRPr="00C92F4E" w:rsidRDefault="00D8058D" w:rsidP="00433C73">
            <w:pPr>
              <w:pStyle w:val="ConsPlusCell"/>
              <w:jc w:val="center"/>
              <w:rPr>
                <w:sz w:val="24"/>
                <w:szCs w:val="24"/>
              </w:rPr>
            </w:pPr>
            <w:r w:rsidRPr="00C92F4E">
              <w:rPr>
                <w:sz w:val="24"/>
                <w:szCs w:val="24"/>
              </w:rPr>
              <w:t>83</w:t>
            </w:r>
          </w:p>
        </w:tc>
      </w:tr>
      <w:tr w:rsidR="00D8058D" w:rsidRPr="00C92F4E" w:rsidTr="00433C73">
        <w:trPr>
          <w:gridAfter w:val="1"/>
          <w:wAfter w:w="33" w:type="dxa"/>
          <w:trHeight w:val="640"/>
          <w:tblCellSpacing w:w="5" w:type="nil"/>
        </w:trPr>
        <w:tc>
          <w:tcPr>
            <w:tcW w:w="567" w:type="dxa"/>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3.</w:t>
            </w:r>
          </w:p>
        </w:tc>
        <w:tc>
          <w:tcPr>
            <w:tcW w:w="2661"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 xml:space="preserve">Доля населения, участвующего в платных культурно-досуговых мероприятиях, проводимых муниципальными учреждениями культуры, %   </w:t>
            </w:r>
          </w:p>
          <w:p w:rsidR="00D8058D" w:rsidRPr="00C92F4E" w:rsidRDefault="00D8058D" w:rsidP="00433C73">
            <w:pPr>
              <w:pStyle w:val="ConsPlusCell"/>
              <w:rPr>
                <w:sz w:val="24"/>
                <w:szCs w:val="24"/>
              </w:rPr>
            </w:pPr>
            <w:r w:rsidRPr="00C92F4E">
              <w:rPr>
                <w:sz w:val="24"/>
                <w:szCs w:val="24"/>
              </w:rPr>
              <w:t xml:space="preserve">  </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52,9</w:t>
            </w:r>
          </w:p>
        </w:tc>
        <w:tc>
          <w:tcPr>
            <w:tcW w:w="993"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53,0</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53,1</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53,2</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53,3</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53,4</w:t>
            </w:r>
          </w:p>
        </w:tc>
        <w:tc>
          <w:tcPr>
            <w:tcW w:w="992" w:type="dxa"/>
            <w:gridSpan w:val="2"/>
            <w:tcBorders>
              <w:left w:val="single" w:sz="4" w:space="0" w:color="auto"/>
              <w:bottom w:val="single" w:sz="4" w:space="0" w:color="auto"/>
              <w:right w:val="single" w:sz="4" w:space="0" w:color="auto"/>
            </w:tcBorders>
          </w:tcPr>
          <w:p w:rsidR="00D8058D" w:rsidRPr="00C92F4E" w:rsidRDefault="00D8058D" w:rsidP="00433C73">
            <w:pPr>
              <w:pStyle w:val="ConsPlusCell"/>
              <w:rPr>
                <w:sz w:val="24"/>
                <w:szCs w:val="24"/>
              </w:rPr>
            </w:pPr>
            <w:r w:rsidRPr="00C92F4E">
              <w:rPr>
                <w:sz w:val="24"/>
                <w:szCs w:val="24"/>
              </w:rPr>
              <w:t>53,5</w:t>
            </w:r>
          </w:p>
        </w:tc>
      </w:tr>
    </w:tbl>
    <w:p w:rsidR="00D8058D" w:rsidRPr="00C92F4E" w:rsidRDefault="00D8058D" w:rsidP="00D8058D">
      <w:pPr>
        <w:pStyle w:val="ConsPlusNormal"/>
        <w:ind w:firstLine="0"/>
        <w:jc w:val="center"/>
        <w:outlineLvl w:val="3"/>
        <w:rPr>
          <w:b/>
          <w:sz w:val="24"/>
          <w:szCs w:val="24"/>
        </w:rPr>
      </w:pPr>
    </w:p>
    <w:p w:rsidR="00D8058D" w:rsidRPr="00C92F4E" w:rsidRDefault="00D8058D" w:rsidP="00D8058D">
      <w:pPr>
        <w:pStyle w:val="ConsPlusNormal"/>
        <w:ind w:firstLine="0"/>
        <w:jc w:val="center"/>
        <w:outlineLvl w:val="3"/>
        <w:rPr>
          <w:sz w:val="24"/>
          <w:szCs w:val="24"/>
        </w:rPr>
      </w:pPr>
      <w:r w:rsidRPr="00C92F4E">
        <w:rPr>
          <w:b/>
          <w:sz w:val="24"/>
          <w:szCs w:val="24"/>
        </w:rPr>
        <w:lastRenderedPageBreak/>
        <w:t>2.4.</w:t>
      </w:r>
      <w:r w:rsidRPr="00C92F4E">
        <w:rPr>
          <w:sz w:val="24"/>
          <w:szCs w:val="24"/>
        </w:rPr>
        <w:t xml:space="preserve"> Сроки и этапы реализации подпрограммы.</w:t>
      </w:r>
    </w:p>
    <w:p w:rsidR="00D8058D" w:rsidRPr="00C92F4E" w:rsidRDefault="00D8058D" w:rsidP="00D8058D">
      <w:pPr>
        <w:pStyle w:val="ConsPlusNormal"/>
        <w:ind w:firstLine="0"/>
        <w:jc w:val="both"/>
        <w:rPr>
          <w:sz w:val="24"/>
          <w:szCs w:val="24"/>
        </w:rPr>
      </w:pPr>
      <w:r w:rsidRPr="00C92F4E">
        <w:rPr>
          <w:sz w:val="24"/>
          <w:szCs w:val="24"/>
        </w:rPr>
        <w:t xml:space="preserve">         Общий срок реализации подпрограммы рассчитан на период с 2014 по 2020 год (в один этап).</w:t>
      </w:r>
    </w:p>
    <w:p w:rsidR="00D8058D" w:rsidRPr="00C92F4E" w:rsidRDefault="00D8058D" w:rsidP="00D8058D">
      <w:pPr>
        <w:pStyle w:val="ConsPlusNormal"/>
        <w:ind w:firstLine="0"/>
        <w:jc w:val="both"/>
        <w:rPr>
          <w:sz w:val="24"/>
          <w:szCs w:val="24"/>
        </w:rPr>
      </w:pPr>
    </w:p>
    <w:p w:rsidR="00D8058D" w:rsidRPr="00C92F4E" w:rsidRDefault="00D8058D" w:rsidP="00D8058D">
      <w:pPr>
        <w:pStyle w:val="ConsPlusNormal"/>
        <w:jc w:val="center"/>
        <w:rPr>
          <w:b/>
          <w:sz w:val="24"/>
          <w:szCs w:val="24"/>
        </w:rPr>
      </w:pPr>
      <w:r w:rsidRPr="00C92F4E">
        <w:rPr>
          <w:b/>
          <w:sz w:val="24"/>
          <w:szCs w:val="24"/>
        </w:rPr>
        <w:t xml:space="preserve">3. Характеристика основных мероприятий и мероприятий </w:t>
      </w:r>
    </w:p>
    <w:p w:rsidR="00D8058D" w:rsidRPr="00C92F4E" w:rsidRDefault="00D8058D" w:rsidP="00D8058D">
      <w:pPr>
        <w:pStyle w:val="ConsPlusNormal"/>
        <w:jc w:val="center"/>
        <w:rPr>
          <w:b/>
          <w:sz w:val="24"/>
          <w:szCs w:val="24"/>
        </w:rPr>
      </w:pPr>
      <w:r w:rsidRPr="00C92F4E">
        <w:rPr>
          <w:b/>
          <w:sz w:val="24"/>
          <w:szCs w:val="24"/>
        </w:rPr>
        <w:t>Подпрограммы</w:t>
      </w:r>
    </w:p>
    <w:p w:rsidR="00D8058D" w:rsidRPr="00C92F4E" w:rsidRDefault="00D8058D" w:rsidP="00D8058D">
      <w:pPr>
        <w:pStyle w:val="ConsPlusNormal"/>
        <w:jc w:val="center"/>
        <w:rPr>
          <w:sz w:val="24"/>
          <w:szCs w:val="24"/>
          <w:u w:val="single"/>
        </w:rPr>
      </w:pPr>
    </w:p>
    <w:p w:rsidR="00D8058D" w:rsidRPr="00C92F4E" w:rsidRDefault="00D8058D" w:rsidP="00D8058D">
      <w:pPr>
        <w:pStyle w:val="ConsPlusNormal"/>
        <w:ind w:firstLine="0"/>
        <w:rPr>
          <w:sz w:val="24"/>
          <w:szCs w:val="24"/>
        </w:rPr>
      </w:pPr>
      <w:r w:rsidRPr="00C92F4E">
        <w:rPr>
          <w:sz w:val="24"/>
          <w:szCs w:val="24"/>
        </w:rPr>
        <w:t xml:space="preserve">         В рамках подпрограммы планируется реализация двух основных мероприятий:</w:t>
      </w:r>
    </w:p>
    <w:p w:rsidR="00D8058D" w:rsidRPr="00C92F4E" w:rsidRDefault="00D8058D" w:rsidP="00D8058D">
      <w:pPr>
        <w:pStyle w:val="ConsPlusNormal"/>
        <w:ind w:firstLine="0"/>
        <w:rPr>
          <w:sz w:val="24"/>
          <w:szCs w:val="24"/>
        </w:rPr>
      </w:pPr>
      <w:r w:rsidRPr="00C92F4E">
        <w:rPr>
          <w:sz w:val="24"/>
          <w:szCs w:val="24"/>
        </w:rPr>
        <w:t xml:space="preserve">        Основное мероприятие 1. Финансовое обеспечение деятельности Копенкинского сельского поселения.</w:t>
      </w:r>
    </w:p>
    <w:p w:rsidR="00D8058D" w:rsidRPr="00C92F4E" w:rsidRDefault="00D8058D" w:rsidP="00D8058D">
      <w:pPr>
        <w:pStyle w:val="ConsPlusNormal"/>
        <w:ind w:firstLine="0"/>
        <w:rPr>
          <w:sz w:val="24"/>
          <w:szCs w:val="24"/>
        </w:rPr>
      </w:pPr>
      <w:r w:rsidRPr="00C92F4E">
        <w:rPr>
          <w:sz w:val="24"/>
          <w:szCs w:val="24"/>
        </w:rPr>
        <w:t xml:space="preserve">        Основное мероприятие 2. Мероприятия в сфере культуры</w:t>
      </w:r>
    </w:p>
    <w:p w:rsidR="00D8058D" w:rsidRPr="00C92F4E" w:rsidRDefault="00D8058D" w:rsidP="00D8058D">
      <w:pPr>
        <w:pStyle w:val="ConsPlusNormal"/>
        <w:ind w:firstLine="0"/>
        <w:rPr>
          <w:sz w:val="24"/>
          <w:szCs w:val="24"/>
        </w:rPr>
      </w:pPr>
      <w:r w:rsidRPr="00C92F4E">
        <w:rPr>
          <w:sz w:val="24"/>
          <w:szCs w:val="24"/>
        </w:rPr>
        <w:t xml:space="preserve">        Основное мероприятие 1.«Финансовое обеспечение деятельности К сельского поселения» включает в себя следующие мероприятия:</w:t>
      </w:r>
    </w:p>
    <w:p w:rsidR="00D8058D" w:rsidRPr="00C92F4E" w:rsidRDefault="00D8058D" w:rsidP="00D8058D">
      <w:pPr>
        <w:pStyle w:val="ConsPlusNormal"/>
        <w:ind w:firstLine="0"/>
        <w:rPr>
          <w:sz w:val="24"/>
          <w:szCs w:val="24"/>
        </w:rPr>
      </w:pPr>
      <w:r w:rsidRPr="00C92F4E">
        <w:rPr>
          <w:sz w:val="24"/>
          <w:szCs w:val="24"/>
        </w:rPr>
        <w:t xml:space="preserve">        Мероприятие 1. Обеспечение условий для стабильного функционирования учреждения культуры Копенкинского сельского поселения Россошанского муниципального района Воронежской области,</w:t>
      </w:r>
    </w:p>
    <w:p w:rsidR="00D8058D" w:rsidRPr="00C92F4E" w:rsidRDefault="00D8058D" w:rsidP="00D8058D">
      <w:pPr>
        <w:pStyle w:val="ConsPlusNormal"/>
        <w:ind w:firstLine="0"/>
        <w:rPr>
          <w:sz w:val="24"/>
          <w:szCs w:val="24"/>
        </w:rPr>
      </w:pPr>
      <w:r w:rsidRPr="00C92F4E">
        <w:rPr>
          <w:sz w:val="24"/>
          <w:szCs w:val="24"/>
        </w:rPr>
        <w:t xml:space="preserve">        Мероприятие 2. Поддержка здания в надлежащем состоянии, создание благоприятных условий для творческой деятельности «МКУ «Копенкинский КДЦ» Копенкинского сельского поселения Россошанского муниципального района»,</w:t>
      </w:r>
    </w:p>
    <w:p w:rsidR="00D8058D" w:rsidRPr="00C92F4E" w:rsidRDefault="00D8058D" w:rsidP="00D8058D">
      <w:pPr>
        <w:pStyle w:val="ConsPlusNormal"/>
        <w:ind w:firstLine="0"/>
        <w:rPr>
          <w:sz w:val="24"/>
          <w:szCs w:val="24"/>
        </w:rPr>
      </w:pPr>
      <w:r w:rsidRPr="00C92F4E">
        <w:rPr>
          <w:sz w:val="24"/>
          <w:szCs w:val="24"/>
        </w:rPr>
        <w:t xml:space="preserve">         Мероприятие 1.1. Стабильное функционирование учреждения культуры Копенкинского сельского поселения Россошанского района Воронежской области.</w:t>
      </w:r>
    </w:p>
    <w:p w:rsidR="00D8058D" w:rsidRPr="00C92F4E" w:rsidRDefault="00D8058D" w:rsidP="00D8058D">
      <w:pPr>
        <w:pStyle w:val="ConsPlusNormal"/>
        <w:ind w:firstLine="0"/>
        <w:rPr>
          <w:sz w:val="24"/>
          <w:szCs w:val="24"/>
        </w:rPr>
      </w:pPr>
      <w:r w:rsidRPr="00C92F4E">
        <w:rPr>
          <w:sz w:val="24"/>
          <w:szCs w:val="24"/>
        </w:rPr>
        <w:t xml:space="preserve">         Содержание мероприятия: </w:t>
      </w:r>
    </w:p>
    <w:p w:rsidR="00D8058D" w:rsidRPr="00C92F4E" w:rsidRDefault="00D8058D" w:rsidP="00D8058D">
      <w:pPr>
        <w:pStyle w:val="ConsPlusNormal"/>
        <w:rPr>
          <w:sz w:val="24"/>
          <w:szCs w:val="24"/>
        </w:rPr>
      </w:pPr>
      <w:r w:rsidRPr="00C92F4E">
        <w:rPr>
          <w:sz w:val="24"/>
          <w:szCs w:val="24"/>
        </w:rPr>
        <w:t xml:space="preserve">               - развитие эффективной кадровой политики;</w:t>
      </w:r>
    </w:p>
    <w:p w:rsidR="00D8058D" w:rsidRPr="00C92F4E" w:rsidRDefault="00D8058D" w:rsidP="00D8058D">
      <w:pPr>
        <w:pStyle w:val="ConsPlusNormal"/>
        <w:rPr>
          <w:sz w:val="24"/>
          <w:szCs w:val="24"/>
        </w:rPr>
      </w:pPr>
      <w:r w:rsidRPr="00C92F4E">
        <w:rPr>
          <w:sz w:val="24"/>
          <w:szCs w:val="24"/>
        </w:rPr>
        <w:t xml:space="preserve">               - содержание зданий и помещений в соответствии с </w:t>
      </w:r>
    </w:p>
    <w:p w:rsidR="00D8058D" w:rsidRPr="00C92F4E" w:rsidRDefault="00D8058D" w:rsidP="00D8058D">
      <w:pPr>
        <w:pStyle w:val="ConsPlusNormal"/>
        <w:rPr>
          <w:sz w:val="24"/>
          <w:szCs w:val="24"/>
        </w:rPr>
      </w:pPr>
      <w:r w:rsidRPr="00C92F4E">
        <w:rPr>
          <w:sz w:val="24"/>
          <w:szCs w:val="24"/>
        </w:rPr>
        <w:t xml:space="preserve">                 нормативами;</w:t>
      </w:r>
    </w:p>
    <w:p w:rsidR="00D8058D" w:rsidRPr="00C92F4E" w:rsidRDefault="00D8058D" w:rsidP="00D8058D">
      <w:pPr>
        <w:pStyle w:val="ConsPlusNormal"/>
        <w:rPr>
          <w:sz w:val="24"/>
          <w:szCs w:val="24"/>
        </w:rPr>
      </w:pPr>
      <w:r w:rsidRPr="00C92F4E">
        <w:rPr>
          <w:sz w:val="24"/>
          <w:szCs w:val="24"/>
        </w:rPr>
        <w:t xml:space="preserve">               - услуги в области информационных технологий;</w:t>
      </w:r>
    </w:p>
    <w:p w:rsidR="00D8058D" w:rsidRPr="00C92F4E" w:rsidRDefault="00D8058D" w:rsidP="00D8058D">
      <w:pPr>
        <w:pStyle w:val="ConsPlusNormal"/>
        <w:rPr>
          <w:sz w:val="24"/>
          <w:szCs w:val="24"/>
        </w:rPr>
      </w:pPr>
      <w:r w:rsidRPr="00C92F4E">
        <w:rPr>
          <w:sz w:val="24"/>
          <w:szCs w:val="24"/>
        </w:rPr>
        <w:t xml:space="preserve">               - иные расходы для бесперебойного функционирования</w:t>
      </w:r>
    </w:p>
    <w:p w:rsidR="00D8058D" w:rsidRPr="00C92F4E" w:rsidRDefault="00D8058D" w:rsidP="00D8058D">
      <w:pPr>
        <w:pStyle w:val="ConsPlusNormal"/>
        <w:rPr>
          <w:sz w:val="24"/>
          <w:szCs w:val="24"/>
        </w:rPr>
      </w:pPr>
      <w:r w:rsidRPr="00C92F4E">
        <w:rPr>
          <w:sz w:val="24"/>
          <w:szCs w:val="24"/>
        </w:rPr>
        <w:t xml:space="preserve">                 учреждения;</w:t>
      </w:r>
    </w:p>
    <w:p w:rsidR="00D8058D" w:rsidRPr="00C92F4E" w:rsidRDefault="00D8058D" w:rsidP="00D8058D">
      <w:pPr>
        <w:pStyle w:val="ConsPlusNormal"/>
        <w:rPr>
          <w:sz w:val="24"/>
          <w:szCs w:val="24"/>
        </w:rPr>
      </w:pPr>
      <w:r w:rsidRPr="00C92F4E">
        <w:rPr>
          <w:sz w:val="24"/>
          <w:szCs w:val="24"/>
        </w:rPr>
        <w:t xml:space="preserve">               - комплексная безопасность учреждения.</w:t>
      </w:r>
    </w:p>
    <w:p w:rsidR="00D8058D" w:rsidRPr="00C92F4E" w:rsidRDefault="00D8058D" w:rsidP="00D8058D">
      <w:pPr>
        <w:pStyle w:val="ConsPlusNormal"/>
        <w:rPr>
          <w:sz w:val="24"/>
          <w:szCs w:val="24"/>
        </w:rPr>
      </w:pPr>
      <w:r w:rsidRPr="00C92F4E">
        <w:rPr>
          <w:sz w:val="24"/>
          <w:szCs w:val="24"/>
        </w:rPr>
        <w:t xml:space="preserve">Ожидаемые результаты: </w:t>
      </w:r>
    </w:p>
    <w:p w:rsidR="00D8058D" w:rsidRPr="00C92F4E" w:rsidRDefault="00D8058D" w:rsidP="00D8058D">
      <w:pPr>
        <w:pStyle w:val="ConsPlusNormal"/>
        <w:rPr>
          <w:sz w:val="24"/>
          <w:szCs w:val="24"/>
        </w:rPr>
      </w:pPr>
      <w:r w:rsidRPr="00C92F4E">
        <w:rPr>
          <w:sz w:val="24"/>
          <w:szCs w:val="24"/>
        </w:rPr>
        <w:t xml:space="preserve"> – создание благоприятных условий для организации трудовой </w:t>
      </w:r>
    </w:p>
    <w:p w:rsidR="00D8058D" w:rsidRPr="00C92F4E" w:rsidRDefault="00D8058D" w:rsidP="00D8058D">
      <w:pPr>
        <w:pStyle w:val="ConsPlusNormal"/>
        <w:rPr>
          <w:sz w:val="24"/>
          <w:szCs w:val="24"/>
        </w:rPr>
      </w:pPr>
      <w:r w:rsidRPr="00C92F4E">
        <w:rPr>
          <w:sz w:val="24"/>
          <w:szCs w:val="24"/>
        </w:rPr>
        <w:t xml:space="preserve">    деятельности; </w:t>
      </w:r>
    </w:p>
    <w:p w:rsidR="00D8058D" w:rsidRPr="00C92F4E" w:rsidRDefault="00D8058D" w:rsidP="00D8058D">
      <w:pPr>
        <w:pStyle w:val="ConsPlusNormal"/>
        <w:rPr>
          <w:sz w:val="24"/>
          <w:szCs w:val="24"/>
        </w:rPr>
      </w:pPr>
      <w:r w:rsidRPr="00C92F4E">
        <w:rPr>
          <w:sz w:val="24"/>
          <w:szCs w:val="24"/>
        </w:rPr>
        <w:t>Срок реализации основного мероприятия: 2014 - 2020 годы.</w:t>
      </w:r>
    </w:p>
    <w:p w:rsidR="00D8058D" w:rsidRPr="00C92F4E" w:rsidRDefault="00D8058D" w:rsidP="00D8058D">
      <w:pPr>
        <w:pStyle w:val="ConsPlusNormal"/>
        <w:rPr>
          <w:sz w:val="24"/>
          <w:szCs w:val="24"/>
        </w:rPr>
      </w:pPr>
      <w:r w:rsidRPr="00C92F4E">
        <w:rPr>
          <w:sz w:val="24"/>
          <w:szCs w:val="24"/>
        </w:rPr>
        <w:t>Исполнитель мероприятия: учреждение культуры Копенкинского сельского поселения Россошанского муниципального района Воронежской области.</w:t>
      </w:r>
    </w:p>
    <w:p w:rsidR="00D8058D" w:rsidRPr="00C92F4E" w:rsidRDefault="00D8058D" w:rsidP="00D8058D">
      <w:pPr>
        <w:pStyle w:val="ConsPlusNormal"/>
        <w:rPr>
          <w:sz w:val="24"/>
          <w:szCs w:val="24"/>
        </w:rPr>
      </w:pPr>
      <w:r w:rsidRPr="00C92F4E">
        <w:rPr>
          <w:sz w:val="24"/>
          <w:szCs w:val="24"/>
        </w:rPr>
        <w:t>Мероприятие 1.2. Создание и организация комфортных условий для культурно-досугового пространства.</w:t>
      </w:r>
    </w:p>
    <w:p w:rsidR="00D8058D" w:rsidRPr="00C92F4E" w:rsidRDefault="00D8058D" w:rsidP="00D8058D">
      <w:pPr>
        <w:pStyle w:val="ConsPlusNormal"/>
        <w:rPr>
          <w:sz w:val="24"/>
          <w:szCs w:val="24"/>
        </w:rPr>
      </w:pPr>
      <w:r w:rsidRPr="00C92F4E">
        <w:rPr>
          <w:sz w:val="24"/>
          <w:szCs w:val="24"/>
        </w:rPr>
        <w:t xml:space="preserve">Содержание мероприятия: </w:t>
      </w:r>
    </w:p>
    <w:p w:rsidR="00D8058D" w:rsidRPr="00C92F4E" w:rsidRDefault="00D8058D" w:rsidP="00D8058D">
      <w:pPr>
        <w:pStyle w:val="ConsPlusNormal"/>
        <w:rPr>
          <w:sz w:val="24"/>
          <w:szCs w:val="24"/>
        </w:rPr>
      </w:pPr>
      <w:r w:rsidRPr="00C92F4E">
        <w:rPr>
          <w:sz w:val="24"/>
          <w:szCs w:val="24"/>
        </w:rPr>
        <w:t>– приобретение мебели;</w:t>
      </w:r>
    </w:p>
    <w:p w:rsidR="00D8058D" w:rsidRPr="00C92F4E" w:rsidRDefault="00D8058D" w:rsidP="00D8058D">
      <w:pPr>
        <w:pStyle w:val="ConsPlusNormal"/>
        <w:rPr>
          <w:sz w:val="24"/>
          <w:szCs w:val="24"/>
        </w:rPr>
      </w:pPr>
      <w:r w:rsidRPr="00C92F4E">
        <w:rPr>
          <w:sz w:val="24"/>
          <w:szCs w:val="24"/>
        </w:rPr>
        <w:t>– приобретение канцтоваров;</w:t>
      </w:r>
    </w:p>
    <w:p w:rsidR="00D8058D" w:rsidRPr="00C92F4E" w:rsidRDefault="00D8058D" w:rsidP="00D8058D">
      <w:pPr>
        <w:pStyle w:val="ConsPlusNormal"/>
        <w:rPr>
          <w:sz w:val="24"/>
          <w:szCs w:val="24"/>
        </w:rPr>
      </w:pPr>
      <w:r w:rsidRPr="00C92F4E">
        <w:rPr>
          <w:sz w:val="24"/>
          <w:szCs w:val="24"/>
        </w:rPr>
        <w:t>– приобретение прочных расходных материалов.</w:t>
      </w:r>
    </w:p>
    <w:p w:rsidR="00D8058D" w:rsidRPr="00C92F4E" w:rsidRDefault="00D8058D" w:rsidP="00D8058D">
      <w:pPr>
        <w:pStyle w:val="ConsPlusNormal"/>
        <w:rPr>
          <w:sz w:val="24"/>
          <w:szCs w:val="24"/>
        </w:rPr>
      </w:pPr>
      <w:r w:rsidRPr="00C92F4E">
        <w:rPr>
          <w:sz w:val="24"/>
          <w:szCs w:val="24"/>
        </w:rPr>
        <w:t xml:space="preserve">Ожидаемые результаты: </w:t>
      </w:r>
    </w:p>
    <w:p w:rsidR="00D8058D" w:rsidRPr="00C92F4E" w:rsidRDefault="00D8058D" w:rsidP="00D8058D">
      <w:pPr>
        <w:pStyle w:val="ConsPlusNormal"/>
        <w:rPr>
          <w:sz w:val="24"/>
          <w:szCs w:val="24"/>
        </w:rPr>
      </w:pPr>
      <w:r w:rsidRPr="00C92F4E">
        <w:rPr>
          <w:sz w:val="24"/>
          <w:szCs w:val="24"/>
        </w:rPr>
        <w:t xml:space="preserve">– создание комфортных условий для длительного пребывания </w:t>
      </w:r>
    </w:p>
    <w:p w:rsidR="00D8058D" w:rsidRPr="00C92F4E" w:rsidRDefault="00D8058D" w:rsidP="00D8058D">
      <w:pPr>
        <w:pStyle w:val="ConsPlusNormal"/>
        <w:rPr>
          <w:sz w:val="24"/>
          <w:szCs w:val="24"/>
        </w:rPr>
      </w:pPr>
      <w:r w:rsidRPr="00C92F4E">
        <w:rPr>
          <w:sz w:val="24"/>
          <w:szCs w:val="24"/>
        </w:rPr>
        <w:t xml:space="preserve">   посетителей;</w:t>
      </w:r>
    </w:p>
    <w:p w:rsidR="00D8058D" w:rsidRPr="00C92F4E" w:rsidRDefault="00D8058D" w:rsidP="00D8058D">
      <w:pPr>
        <w:pStyle w:val="ConsPlusNormal"/>
        <w:rPr>
          <w:sz w:val="24"/>
          <w:szCs w:val="24"/>
        </w:rPr>
      </w:pPr>
      <w:r w:rsidRPr="00C92F4E">
        <w:rPr>
          <w:sz w:val="24"/>
          <w:szCs w:val="24"/>
        </w:rPr>
        <w:t>– воспитание культурно-эстетического вкуса посетителей.</w:t>
      </w:r>
    </w:p>
    <w:p w:rsidR="00D8058D" w:rsidRPr="00C92F4E" w:rsidRDefault="00D8058D" w:rsidP="00D8058D">
      <w:pPr>
        <w:pStyle w:val="ConsPlusNormal"/>
        <w:rPr>
          <w:sz w:val="24"/>
          <w:szCs w:val="24"/>
        </w:rPr>
      </w:pPr>
      <w:r w:rsidRPr="00C92F4E">
        <w:rPr>
          <w:sz w:val="24"/>
          <w:szCs w:val="24"/>
        </w:rPr>
        <w:t>Срок реализации основного мероприятия: 2014 - 2020 годы.</w:t>
      </w:r>
    </w:p>
    <w:p w:rsidR="00D8058D" w:rsidRPr="00C92F4E" w:rsidRDefault="00D8058D" w:rsidP="00D8058D">
      <w:pPr>
        <w:pStyle w:val="ConsPlusNormal"/>
        <w:rPr>
          <w:sz w:val="24"/>
          <w:szCs w:val="24"/>
        </w:rPr>
      </w:pPr>
      <w:r w:rsidRPr="00C92F4E">
        <w:rPr>
          <w:sz w:val="24"/>
          <w:szCs w:val="24"/>
        </w:rPr>
        <w:t>Исполнитель мероприятия – учреждение культуры Копенкинского сельского поселения Россошанского муниципального района Воронежской области.</w:t>
      </w:r>
    </w:p>
    <w:p w:rsidR="00D8058D" w:rsidRPr="00C92F4E" w:rsidRDefault="00D8058D" w:rsidP="00D8058D">
      <w:pPr>
        <w:pStyle w:val="ConsPlusNormal"/>
        <w:rPr>
          <w:sz w:val="24"/>
          <w:szCs w:val="24"/>
        </w:rPr>
      </w:pPr>
      <w:r w:rsidRPr="00C92F4E">
        <w:rPr>
          <w:sz w:val="24"/>
          <w:szCs w:val="24"/>
        </w:rPr>
        <w:t xml:space="preserve"> Полный перечень и необходимый объем финансирования мероприятий по реализации основного мероприятия 1. « Обеспечение условий для стабильного  </w:t>
      </w:r>
      <w:r w:rsidRPr="00C92F4E">
        <w:rPr>
          <w:sz w:val="24"/>
          <w:szCs w:val="24"/>
        </w:rPr>
        <w:lastRenderedPageBreak/>
        <w:t xml:space="preserve">функционирования   учреждений  культуры» за счет средств бюджета Копенкинского сельского поселения Россошанского муниципального района представлен в Приложении №1к настоящей муниципальной программе. </w:t>
      </w:r>
    </w:p>
    <w:p w:rsidR="00D8058D" w:rsidRPr="00C92F4E" w:rsidRDefault="00D8058D" w:rsidP="00D8058D">
      <w:pPr>
        <w:pStyle w:val="ConsPlusNormal"/>
        <w:rPr>
          <w:sz w:val="24"/>
          <w:szCs w:val="24"/>
        </w:rPr>
      </w:pPr>
      <w:r w:rsidRPr="00C92F4E">
        <w:rPr>
          <w:sz w:val="24"/>
          <w:szCs w:val="24"/>
        </w:rPr>
        <w:t xml:space="preserve">Основное мероприятие 2. «Мероприятия в сфере культуры» складывается из мероприятий: </w:t>
      </w:r>
    </w:p>
    <w:p w:rsidR="00D8058D" w:rsidRPr="00C92F4E" w:rsidRDefault="00D8058D" w:rsidP="00D8058D">
      <w:pPr>
        <w:pStyle w:val="ConsPlusNormal"/>
        <w:rPr>
          <w:sz w:val="24"/>
          <w:szCs w:val="24"/>
        </w:rPr>
      </w:pPr>
      <w:r w:rsidRPr="00C92F4E">
        <w:rPr>
          <w:sz w:val="24"/>
          <w:szCs w:val="24"/>
        </w:rPr>
        <w:t xml:space="preserve">Мероприятие 2.1. Создание благоприятных условий для творческой деятельности, стабильное функционирование учреждения культуры Копенкинского сельского поселения  Россошанского района. </w:t>
      </w:r>
    </w:p>
    <w:p w:rsidR="00D8058D" w:rsidRPr="00C92F4E" w:rsidRDefault="00D8058D" w:rsidP="00D8058D">
      <w:pPr>
        <w:pStyle w:val="ConsPlusNormal"/>
        <w:rPr>
          <w:sz w:val="24"/>
          <w:szCs w:val="24"/>
        </w:rPr>
      </w:pPr>
      <w:r w:rsidRPr="00C92F4E">
        <w:rPr>
          <w:sz w:val="24"/>
          <w:szCs w:val="24"/>
        </w:rPr>
        <w:t xml:space="preserve">Содержание мероприятия: </w:t>
      </w:r>
    </w:p>
    <w:p w:rsidR="00D8058D" w:rsidRPr="00C92F4E" w:rsidRDefault="00D8058D" w:rsidP="00D8058D">
      <w:pPr>
        <w:pStyle w:val="ConsPlusNormal"/>
        <w:rPr>
          <w:sz w:val="24"/>
          <w:szCs w:val="24"/>
        </w:rPr>
      </w:pPr>
      <w:r w:rsidRPr="00C92F4E">
        <w:rPr>
          <w:sz w:val="24"/>
          <w:szCs w:val="24"/>
        </w:rPr>
        <w:t xml:space="preserve">-Проведение массовых мероприятий: игры, конкурсы, викторины; </w:t>
      </w:r>
    </w:p>
    <w:p w:rsidR="00D8058D" w:rsidRPr="00C92F4E" w:rsidRDefault="00D8058D" w:rsidP="00D8058D">
      <w:pPr>
        <w:pStyle w:val="ConsPlusNormal"/>
        <w:rPr>
          <w:sz w:val="24"/>
          <w:szCs w:val="24"/>
        </w:rPr>
      </w:pPr>
      <w:r w:rsidRPr="00C92F4E">
        <w:rPr>
          <w:sz w:val="24"/>
          <w:szCs w:val="24"/>
        </w:rPr>
        <w:t xml:space="preserve">-Пополнение библиотечного фонда; </w:t>
      </w:r>
    </w:p>
    <w:p w:rsidR="00D8058D" w:rsidRPr="00C92F4E" w:rsidRDefault="00D8058D" w:rsidP="00D8058D">
      <w:pPr>
        <w:pStyle w:val="ConsPlusNormal"/>
        <w:rPr>
          <w:sz w:val="24"/>
          <w:szCs w:val="24"/>
        </w:rPr>
      </w:pPr>
      <w:r w:rsidRPr="00C92F4E">
        <w:rPr>
          <w:sz w:val="24"/>
          <w:szCs w:val="24"/>
        </w:rPr>
        <w:t xml:space="preserve">-Подписка периодических изданий. </w:t>
      </w:r>
    </w:p>
    <w:p w:rsidR="00D8058D" w:rsidRPr="00C92F4E" w:rsidRDefault="00D8058D" w:rsidP="00D8058D">
      <w:pPr>
        <w:pStyle w:val="ConsPlusNormal"/>
        <w:rPr>
          <w:sz w:val="24"/>
          <w:szCs w:val="24"/>
        </w:rPr>
      </w:pPr>
      <w:r w:rsidRPr="00C92F4E">
        <w:rPr>
          <w:sz w:val="24"/>
          <w:szCs w:val="24"/>
        </w:rPr>
        <w:t>Ожидаемые результаты:</w:t>
      </w:r>
    </w:p>
    <w:p w:rsidR="00D8058D" w:rsidRPr="00C92F4E" w:rsidRDefault="00D8058D" w:rsidP="00D8058D">
      <w:pPr>
        <w:pStyle w:val="ConsPlusNormal"/>
        <w:rPr>
          <w:sz w:val="24"/>
          <w:szCs w:val="24"/>
        </w:rPr>
      </w:pPr>
      <w:r w:rsidRPr="00C92F4E">
        <w:rPr>
          <w:sz w:val="24"/>
          <w:szCs w:val="24"/>
        </w:rPr>
        <w:t xml:space="preserve">- создание благоприятных условий для организации творческой </w:t>
      </w:r>
    </w:p>
    <w:p w:rsidR="00D8058D" w:rsidRPr="00C92F4E" w:rsidRDefault="00D8058D" w:rsidP="00D8058D">
      <w:pPr>
        <w:pStyle w:val="ConsPlusNormal"/>
        <w:rPr>
          <w:sz w:val="24"/>
          <w:szCs w:val="24"/>
        </w:rPr>
      </w:pPr>
      <w:r w:rsidRPr="00C92F4E">
        <w:rPr>
          <w:sz w:val="24"/>
          <w:szCs w:val="24"/>
        </w:rPr>
        <w:t xml:space="preserve">  деятельности.</w:t>
      </w:r>
    </w:p>
    <w:p w:rsidR="00D8058D" w:rsidRPr="00C92F4E" w:rsidRDefault="00D8058D" w:rsidP="00D8058D">
      <w:pPr>
        <w:pStyle w:val="ConsPlusNormal"/>
        <w:rPr>
          <w:sz w:val="24"/>
          <w:szCs w:val="24"/>
        </w:rPr>
      </w:pPr>
      <w:r w:rsidRPr="00C92F4E">
        <w:rPr>
          <w:sz w:val="24"/>
          <w:szCs w:val="24"/>
        </w:rPr>
        <w:t xml:space="preserve">Решение поставленных задач данного мероприятия позволит увеличить количество клубных формирований самодеятельного народного творчества; количества посетителей культурных мероприятий и количество участников в них; разнообразить формы организации содержательного досуга, обеспечить удовлетворение разнообразных культурно-познавательных потребностей населения, продвижение в культурном пространстве нравственных ценностей и образцов, способствующих культурному и гражданскому воспитанию личности. </w:t>
      </w:r>
    </w:p>
    <w:p w:rsidR="00D8058D" w:rsidRPr="00C92F4E" w:rsidRDefault="00D8058D" w:rsidP="00D8058D">
      <w:pPr>
        <w:pStyle w:val="ConsPlusNormal"/>
        <w:rPr>
          <w:sz w:val="24"/>
          <w:szCs w:val="24"/>
        </w:rPr>
      </w:pPr>
      <w:r w:rsidRPr="00C92F4E">
        <w:rPr>
          <w:sz w:val="24"/>
          <w:szCs w:val="24"/>
        </w:rPr>
        <w:t>Срок реализации мероприятия 2.1.: 2014 - 2020 годы.</w:t>
      </w:r>
    </w:p>
    <w:p w:rsidR="00D8058D" w:rsidRPr="00C92F4E" w:rsidRDefault="00D8058D" w:rsidP="00D8058D">
      <w:pPr>
        <w:pStyle w:val="ConsPlusNormal"/>
        <w:rPr>
          <w:sz w:val="24"/>
          <w:szCs w:val="24"/>
        </w:rPr>
      </w:pPr>
      <w:r w:rsidRPr="00C92F4E">
        <w:rPr>
          <w:sz w:val="24"/>
          <w:szCs w:val="24"/>
        </w:rPr>
        <w:t>Исполнитель мероприятия – учреждение культуры Копенкинского сельского поселения Россошанского муниципального района Воронежской области.</w:t>
      </w:r>
    </w:p>
    <w:p w:rsidR="00D8058D" w:rsidRPr="00C92F4E" w:rsidRDefault="00D8058D" w:rsidP="00D8058D">
      <w:pPr>
        <w:pStyle w:val="ConsPlusNormal"/>
        <w:rPr>
          <w:sz w:val="24"/>
          <w:szCs w:val="24"/>
        </w:rPr>
      </w:pPr>
      <w:r w:rsidRPr="00C92F4E">
        <w:rPr>
          <w:sz w:val="24"/>
          <w:szCs w:val="24"/>
        </w:rPr>
        <w:t>Полный перечень и необходимый объем финансирования мероприятий по реализации основного мероприятия 2. подпрограммы «Искусство и наследие» за счет средств бюджета Копенкинского сельского поселения Россошанского муниципального района представлен в Приложении №1к настоящей муниципальной программе.</w:t>
      </w:r>
    </w:p>
    <w:p w:rsidR="00D8058D" w:rsidRPr="00C92F4E" w:rsidRDefault="00D8058D" w:rsidP="00D8058D">
      <w:pPr>
        <w:pStyle w:val="ConsPlusNormal"/>
        <w:rPr>
          <w:sz w:val="24"/>
          <w:szCs w:val="24"/>
        </w:rPr>
      </w:pPr>
    </w:p>
    <w:p w:rsidR="00D8058D" w:rsidRPr="00C92F4E" w:rsidRDefault="00D8058D" w:rsidP="00D8058D">
      <w:pPr>
        <w:spacing w:after="0" w:line="240" w:lineRule="auto"/>
        <w:ind w:firstLine="709"/>
        <w:jc w:val="center"/>
        <w:rPr>
          <w:rFonts w:ascii="Arial" w:hAnsi="Arial" w:cs="Arial"/>
          <w:b/>
          <w:sz w:val="24"/>
          <w:szCs w:val="24"/>
        </w:rPr>
      </w:pPr>
      <w:r w:rsidRPr="00C92F4E">
        <w:rPr>
          <w:rFonts w:ascii="Arial" w:hAnsi="Arial" w:cs="Arial"/>
          <w:b/>
          <w:sz w:val="24"/>
          <w:szCs w:val="24"/>
        </w:rPr>
        <w:t>4. Основные меры муниципального и правового регулирования подпрограммы.</w:t>
      </w:r>
    </w:p>
    <w:p w:rsidR="00D8058D" w:rsidRPr="00C92F4E" w:rsidRDefault="00D8058D" w:rsidP="00D8058D">
      <w:pPr>
        <w:spacing w:after="0" w:line="240" w:lineRule="auto"/>
        <w:ind w:firstLine="709"/>
        <w:jc w:val="center"/>
        <w:rPr>
          <w:rFonts w:ascii="Arial" w:hAnsi="Arial" w:cs="Arial"/>
          <w:b/>
          <w:sz w:val="24"/>
          <w:szCs w:val="24"/>
        </w:rPr>
      </w:pPr>
    </w:p>
    <w:p w:rsidR="00D8058D" w:rsidRPr="00C92F4E" w:rsidRDefault="00D8058D" w:rsidP="00D8058D">
      <w:pPr>
        <w:spacing w:line="240" w:lineRule="auto"/>
        <w:ind w:firstLine="709"/>
        <w:contextualSpacing/>
        <w:jc w:val="both"/>
        <w:rPr>
          <w:rFonts w:ascii="Arial" w:hAnsi="Arial" w:cs="Arial"/>
          <w:sz w:val="24"/>
          <w:szCs w:val="24"/>
        </w:rPr>
      </w:pPr>
      <w:r w:rsidRPr="00C92F4E">
        <w:rPr>
          <w:rFonts w:ascii="Arial" w:hAnsi="Arial" w:cs="Arial"/>
          <w:sz w:val="24"/>
          <w:szCs w:val="24"/>
        </w:rPr>
        <w:t>В случае изменения законодательства в Российской Федерации отделом культуры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администрации Россошанского муниципального района Воронежской области, направленных на приведение документации в сфере культуры в соответствие с областным и федеральным законодательством.</w:t>
      </w:r>
    </w:p>
    <w:p w:rsidR="00D8058D" w:rsidRPr="00C92F4E" w:rsidRDefault="00D8058D" w:rsidP="00D8058D">
      <w:pPr>
        <w:spacing w:line="240" w:lineRule="auto"/>
        <w:ind w:firstLine="709"/>
        <w:contextualSpacing/>
        <w:jc w:val="both"/>
        <w:rPr>
          <w:rFonts w:ascii="Arial" w:hAnsi="Arial" w:cs="Arial"/>
          <w:sz w:val="24"/>
          <w:szCs w:val="24"/>
        </w:rPr>
      </w:pPr>
      <w:r w:rsidRPr="00C92F4E">
        <w:rPr>
          <w:rFonts w:ascii="Arial" w:hAnsi="Arial" w:cs="Arial"/>
          <w:sz w:val="24"/>
          <w:szCs w:val="24"/>
        </w:rPr>
        <w:t>Сфера реализации подпрограммы регламентируется федеральным и областным законодательством, а также нормативно-правовыми актами администрации Россошанского муниципального района.</w:t>
      </w:r>
    </w:p>
    <w:p w:rsidR="00D8058D" w:rsidRPr="00C92F4E" w:rsidRDefault="00D8058D" w:rsidP="00D8058D">
      <w:pPr>
        <w:autoSpaceDE w:val="0"/>
        <w:autoSpaceDN w:val="0"/>
        <w:adjustRightInd w:val="0"/>
        <w:spacing w:after="0" w:line="240" w:lineRule="auto"/>
        <w:ind w:firstLine="540"/>
        <w:jc w:val="center"/>
        <w:rPr>
          <w:rFonts w:ascii="Arial" w:hAnsi="Arial" w:cs="Arial"/>
          <w:b/>
          <w:sz w:val="24"/>
          <w:szCs w:val="24"/>
        </w:rPr>
      </w:pPr>
    </w:p>
    <w:p w:rsidR="00D8058D" w:rsidRDefault="00D8058D" w:rsidP="00D8058D">
      <w:pPr>
        <w:autoSpaceDE w:val="0"/>
        <w:autoSpaceDN w:val="0"/>
        <w:adjustRightInd w:val="0"/>
        <w:spacing w:after="0" w:line="240" w:lineRule="auto"/>
        <w:ind w:firstLine="540"/>
        <w:jc w:val="center"/>
        <w:rPr>
          <w:rFonts w:ascii="Arial" w:hAnsi="Arial" w:cs="Arial"/>
          <w:b/>
          <w:sz w:val="24"/>
          <w:szCs w:val="24"/>
        </w:rPr>
      </w:pPr>
      <w:r w:rsidRPr="00C92F4E">
        <w:rPr>
          <w:rFonts w:ascii="Arial" w:hAnsi="Arial" w:cs="Arial"/>
          <w:b/>
          <w:sz w:val="24"/>
          <w:szCs w:val="24"/>
        </w:rPr>
        <w:t>5.</w:t>
      </w:r>
      <w:r w:rsidRPr="00C92F4E">
        <w:rPr>
          <w:rFonts w:ascii="Arial" w:hAnsi="Arial" w:cs="Arial"/>
          <w:sz w:val="24"/>
          <w:szCs w:val="24"/>
        </w:rPr>
        <w:t xml:space="preserve"> </w:t>
      </w:r>
      <w:r w:rsidRPr="00C92F4E">
        <w:rPr>
          <w:rFonts w:ascii="Arial" w:hAnsi="Arial" w:cs="Arial"/>
          <w:b/>
          <w:sz w:val="24"/>
          <w:szCs w:val="24"/>
        </w:rPr>
        <w:t xml:space="preserve"> Информация об участии общественных, научных и иных организаций, а также внебюджетных фондов и физических лиц в реализации  подпрограммы муниципальной программы.</w:t>
      </w:r>
    </w:p>
    <w:p w:rsidR="000938A1" w:rsidRPr="00C92F4E" w:rsidRDefault="000938A1" w:rsidP="00D8058D">
      <w:pPr>
        <w:autoSpaceDE w:val="0"/>
        <w:autoSpaceDN w:val="0"/>
        <w:adjustRightInd w:val="0"/>
        <w:spacing w:after="0" w:line="240" w:lineRule="auto"/>
        <w:ind w:firstLine="540"/>
        <w:jc w:val="center"/>
        <w:rPr>
          <w:rFonts w:ascii="Arial" w:hAnsi="Arial" w:cs="Arial"/>
          <w:b/>
          <w:sz w:val="24"/>
          <w:szCs w:val="24"/>
        </w:rPr>
      </w:pPr>
    </w:p>
    <w:p w:rsidR="00D8058D" w:rsidRDefault="00D8058D" w:rsidP="00D8058D">
      <w:pPr>
        <w:autoSpaceDE w:val="0"/>
        <w:autoSpaceDN w:val="0"/>
        <w:adjustRightInd w:val="0"/>
        <w:spacing w:after="0" w:line="240" w:lineRule="auto"/>
        <w:ind w:firstLine="540"/>
        <w:jc w:val="both"/>
        <w:rPr>
          <w:rFonts w:ascii="Arial" w:hAnsi="Arial" w:cs="Arial"/>
          <w:bCs/>
          <w:sz w:val="24"/>
          <w:szCs w:val="24"/>
        </w:rPr>
      </w:pPr>
      <w:r w:rsidRPr="00C92F4E">
        <w:rPr>
          <w:rFonts w:ascii="Arial" w:hAnsi="Arial" w:cs="Arial"/>
          <w:bCs/>
          <w:sz w:val="24"/>
          <w:szCs w:val="24"/>
        </w:rPr>
        <w:t>Общественные, научные и иные организации, а также внебюджетные фонды и физические лица в реализации подпрограммы участия не принимают.</w:t>
      </w:r>
    </w:p>
    <w:p w:rsidR="000938A1" w:rsidRPr="00C92F4E" w:rsidRDefault="000938A1" w:rsidP="00D8058D">
      <w:pPr>
        <w:autoSpaceDE w:val="0"/>
        <w:autoSpaceDN w:val="0"/>
        <w:adjustRightInd w:val="0"/>
        <w:spacing w:after="0" w:line="240" w:lineRule="auto"/>
        <w:ind w:firstLine="540"/>
        <w:jc w:val="both"/>
        <w:rPr>
          <w:rFonts w:ascii="Arial" w:hAnsi="Arial" w:cs="Arial"/>
          <w:bCs/>
          <w:sz w:val="24"/>
          <w:szCs w:val="24"/>
        </w:rPr>
      </w:pPr>
    </w:p>
    <w:p w:rsidR="00D8058D" w:rsidRPr="00C92F4E" w:rsidRDefault="00D8058D" w:rsidP="00D8058D">
      <w:pPr>
        <w:spacing w:after="0" w:line="240" w:lineRule="auto"/>
        <w:jc w:val="center"/>
        <w:rPr>
          <w:rFonts w:ascii="Arial" w:hAnsi="Arial" w:cs="Arial"/>
          <w:b/>
          <w:sz w:val="24"/>
          <w:szCs w:val="24"/>
        </w:rPr>
      </w:pPr>
      <w:r w:rsidRPr="00C92F4E">
        <w:rPr>
          <w:rFonts w:ascii="Arial" w:hAnsi="Arial" w:cs="Arial"/>
          <w:b/>
          <w:sz w:val="24"/>
          <w:szCs w:val="24"/>
        </w:rPr>
        <w:t>6. Финансовое обеспечение реализации подпрограммы</w:t>
      </w:r>
    </w:p>
    <w:p w:rsidR="00D8058D" w:rsidRPr="00C92F4E" w:rsidRDefault="00D8058D" w:rsidP="00D8058D">
      <w:pPr>
        <w:spacing w:after="0" w:line="240" w:lineRule="auto"/>
        <w:jc w:val="center"/>
        <w:rPr>
          <w:rFonts w:ascii="Arial" w:hAnsi="Arial" w:cs="Arial"/>
          <w:b/>
          <w:sz w:val="24"/>
          <w:szCs w:val="24"/>
        </w:rPr>
      </w:pPr>
    </w:p>
    <w:p w:rsidR="00D8058D" w:rsidRPr="00C92F4E" w:rsidRDefault="00D8058D" w:rsidP="00D8058D">
      <w:pPr>
        <w:pStyle w:val="ConsPlusCell"/>
        <w:ind w:firstLine="709"/>
        <w:jc w:val="both"/>
        <w:rPr>
          <w:sz w:val="24"/>
          <w:szCs w:val="24"/>
        </w:rPr>
      </w:pPr>
      <w:r w:rsidRPr="00C92F4E">
        <w:rPr>
          <w:sz w:val="24"/>
          <w:szCs w:val="24"/>
        </w:rPr>
        <w:t>Финансирование мероприятий подпрограммы осуществляется (на основе ежегодно утверждаемого главой районной администрации плана мероприятий на текущий год в рамках мероприятий подпрограммы) из бюджета Копенкинского сельского поселения Россошанского муниципального района.</w:t>
      </w:r>
    </w:p>
    <w:p w:rsidR="00D8058D" w:rsidRPr="00C92F4E" w:rsidRDefault="00D8058D" w:rsidP="00D8058D">
      <w:pPr>
        <w:spacing w:after="0" w:line="240" w:lineRule="auto"/>
        <w:ind w:firstLine="709"/>
        <w:jc w:val="both"/>
        <w:rPr>
          <w:rFonts w:ascii="Arial" w:hAnsi="Arial" w:cs="Arial"/>
          <w:sz w:val="24"/>
          <w:szCs w:val="24"/>
        </w:rPr>
      </w:pPr>
      <w:r w:rsidRPr="00C92F4E">
        <w:rPr>
          <w:rFonts w:ascii="Arial" w:hAnsi="Arial" w:cs="Arial"/>
          <w:sz w:val="24"/>
          <w:szCs w:val="24"/>
        </w:rPr>
        <w:t>Необходимый объём финансирования основного мероприятия 1. по реализации подпрограммы за счёт средств бюджета Копенкинского сельского поселения  Россошанского муниципального района представлен в Приложении №1к настоящей муниципальной программе.</w:t>
      </w:r>
    </w:p>
    <w:p w:rsidR="00D8058D" w:rsidRPr="00C92F4E" w:rsidRDefault="00D8058D" w:rsidP="00D8058D">
      <w:pPr>
        <w:spacing w:after="0"/>
        <w:ind w:firstLine="709"/>
        <w:jc w:val="both"/>
        <w:rPr>
          <w:rFonts w:ascii="Arial" w:hAnsi="Arial" w:cs="Arial"/>
          <w:sz w:val="24"/>
          <w:szCs w:val="24"/>
        </w:rPr>
      </w:pPr>
      <w:r w:rsidRPr="00C92F4E">
        <w:rPr>
          <w:rFonts w:ascii="Arial" w:hAnsi="Arial" w:cs="Arial"/>
          <w:sz w:val="24"/>
          <w:szCs w:val="24"/>
        </w:rPr>
        <w:t>Необходимый объём финансирования основного мероприятия 2. по реализации подпрограммы за счёт средств бюджета Копенкинского сельского поселения  Россошанского муниципального района представлен в Приложении №1к настоящей муниципальной программе.</w:t>
      </w:r>
    </w:p>
    <w:p w:rsidR="00D8058D" w:rsidRPr="00C92F4E" w:rsidRDefault="00D8058D" w:rsidP="00D8058D">
      <w:pPr>
        <w:pStyle w:val="ConsPlusCell"/>
        <w:ind w:firstLine="550"/>
        <w:jc w:val="both"/>
        <w:rPr>
          <w:sz w:val="24"/>
          <w:szCs w:val="24"/>
        </w:rPr>
      </w:pPr>
      <w:r w:rsidRPr="00C92F4E">
        <w:rPr>
          <w:sz w:val="24"/>
          <w:szCs w:val="24"/>
        </w:rPr>
        <w:t xml:space="preserve">Необходимый объем финансирования подпрограммы за счет средств бюджета Копенкинского сельского поселения Россошанского муниципального района отражен в Перечне мероприятий муниципальной целевой программы в таблице№3 настоящей муниципальной программы. </w:t>
      </w:r>
    </w:p>
    <w:p w:rsidR="00D8058D" w:rsidRPr="00C92F4E" w:rsidRDefault="00D8058D" w:rsidP="00D8058D">
      <w:pPr>
        <w:spacing w:after="0" w:line="240" w:lineRule="auto"/>
        <w:jc w:val="center"/>
        <w:rPr>
          <w:rFonts w:ascii="Arial" w:hAnsi="Arial" w:cs="Arial"/>
          <w:b/>
          <w:sz w:val="24"/>
          <w:szCs w:val="24"/>
        </w:rPr>
      </w:pPr>
    </w:p>
    <w:p w:rsidR="00D8058D" w:rsidRPr="00C92F4E" w:rsidRDefault="00D8058D" w:rsidP="00D8058D">
      <w:pPr>
        <w:spacing w:after="0" w:line="240" w:lineRule="auto"/>
        <w:jc w:val="center"/>
        <w:rPr>
          <w:rFonts w:ascii="Arial" w:hAnsi="Arial" w:cs="Arial"/>
          <w:b/>
          <w:sz w:val="24"/>
          <w:szCs w:val="24"/>
        </w:rPr>
      </w:pPr>
      <w:r w:rsidRPr="00C92F4E">
        <w:rPr>
          <w:rFonts w:ascii="Arial" w:hAnsi="Arial" w:cs="Arial"/>
          <w:b/>
          <w:sz w:val="24"/>
          <w:szCs w:val="24"/>
        </w:rPr>
        <w:t>7. Анализ рисков реализации подпрограммы и описание</w:t>
      </w:r>
    </w:p>
    <w:p w:rsidR="00D8058D" w:rsidRPr="00C92F4E" w:rsidRDefault="00D8058D" w:rsidP="00D8058D">
      <w:pPr>
        <w:spacing w:after="0" w:line="240" w:lineRule="auto"/>
        <w:jc w:val="center"/>
        <w:rPr>
          <w:rFonts w:ascii="Arial" w:hAnsi="Arial" w:cs="Arial"/>
          <w:b/>
          <w:sz w:val="24"/>
          <w:szCs w:val="24"/>
        </w:rPr>
      </w:pPr>
      <w:r w:rsidRPr="00C92F4E">
        <w:rPr>
          <w:rFonts w:ascii="Arial" w:hAnsi="Arial" w:cs="Arial"/>
          <w:b/>
          <w:sz w:val="24"/>
          <w:szCs w:val="24"/>
        </w:rPr>
        <w:t>мер управления рисками реализации подпрограммы.</w:t>
      </w:r>
    </w:p>
    <w:p w:rsidR="00D8058D" w:rsidRPr="00C92F4E" w:rsidRDefault="00D8058D" w:rsidP="00D8058D">
      <w:pPr>
        <w:spacing w:after="0" w:line="240" w:lineRule="auto"/>
        <w:jc w:val="center"/>
        <w:rPr>
          <w:rFonts w:ascii="Arial" w:hAnsi="Arial" w:cs="Arial"/>
          <w:b/>
          <w:sz w:val="24"/>
          <w:szCs w:val="24"/>
        </w:rPr>
      </w:pPr>
    </w:p>
    <w:p w:rsidR="00D8058D" w:rsidRPr="00C92F4E" w:rsidRDefault="00D8058D" w:rsidP="00D8058D">
      <w:pPr>
        <w:pStyle w:val="ConsPlusNormal"/>
        <w:ind w:firstLine="708"/>
        <w:jc w:val="both"/>
        <w:rPr>
          <w:sz w:val="24"/>
          <w:szCs w:val="24"/>
        </w:rPr>
      </w:pPr>
      <w:r w:rsidRPr="00C92F4E">
        <w:rPr>
          <w:sz w:val="24"/>
          <w:szCs w:val="24"/>
        </w:rPr>
        <w:t>К рискам реализации подпрограммы следует отнести следующие:</w:t>
      </w:r>
    </w:p>
    <w:p w:rsidR="00D8058D" w:rsidRPr="00C92F4E" w:rsidRDefault="00D8058D" w:rsidP="00D8058D">
      <w:pPr>
        <w:pStyle w:val="ConsPlusNormal"/>
        <w:ind w:firstLine="709"/>
        <w:jc w:val="both"/>
        <w:rPr>
          <w:sz w:val="24"/>
          <w:szCs w:val="24"/>
        </w:rPr>
      </w:pPr>
      <w:r w:rsidRPr="00C92F4E">
        <w:rPr>
          <w:sz w:val="24"/>
          <w:szCs w:val="24"/>
        </w:rPr>
        <w:t>1) институционально-правовые риски, связанные с отсутствием законодательного регулирования основных направлений подпрограммы;</w:t>
      </w:r>
    </w:p>
    <w:p w:rsidR="00D8058D" w:rsidRPr="00C92F4E" w:rsidRDefault="00D8058D" w:rsidP="00D8058D">
      <w:pPr>
        <w:pStyle w:val="ConsPlusNormal"/>
        <w:ind w:firstLine="709"/>
        <w:jc w:val="both"/>
        <w:rPr>
          <w:sz w:val="24"/>
          <w:szCs w:val="24"/>
        </w:rPr>
      </w:pPr>
      <w:r w:rsidRPr="00C92F4E">
        <w:rPr>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D8058D" w:rsidRPr="00C92F4E" w:rsidRDefault="00D8058D" w:rsidP="00D8058D">
      <w:pPr>
        <w:pStyle w:val="ConsPlusNormal"/>
        <w:ind w:firstLine="709"/>
        <w:jc w:val="both"/>
        <w:rPr>
          <w:sz w:val="24"/>
          <w:szCs w:val="24"/>
        </w:rPr>
      </w:pPr>
      <w:r w:rsidRPr="00C92F4E">
        <w:rPr>
          <w:sz w:val="24"/>
          <w:szCs w:val="24"/>
        </w:rPr>
        <w:t>3) финансовые риски, которые связаны с финансированием мероприятий подпрограммы в неполном объеме.</w:t>
      </w:r>
    </w:p>
    <w:p w:rsidR="00D8058D" w:rsidRPr="00C92F4E" w:rsidRDefault="00D8058D" w:rsidP="00D8058D">
      <w:pPr>
        <w:pStyle w:val="ConsPlusNormal"/>
        <w:ind w:firstLine="709"/>
        <w:jc w:val="both"/>
        <w:rPr>
          <w:sz w:val="24"/>
          <w:szCs w:val="24"/>
        </w:rPr>
      </w:pPr>
      <w:r w:rsidRPr="00C92F4E">
        <w:rPr>
          <w:sz w:val="24"/>
          <w:szCs w:val="24"/>
        </w:rPr>
        <w:t>4) непредвиденные риски, связанные с кризисными явлениями в экономике Копекинского сельского поселения Россошанского муниципального района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D8058D" w:rsidRPr="00C92F4E" w:rsidRDefault="00D8058D" w:rsidP="00D8058D">
      <w:pPr>
        <w:spacing w:after="0" w:line="240" w:lineRule="auto"/>
        <w:jc w:val="center"/>
        <w:rPr>
          <w:rFonts w:ascii="Arial" w:hAnsi="Arial" w:cs="Arial"/>
          <w:b/>
          <w:sz w:val="24"/>
          <w:szCs w:val="24"/>
        </w:rPr>
      </w:pPr>
    </w:p>
    <w:p w:rsidR="00D8058D" w:rsidRDefault="00D8058D" w:rsidP="00D8058D">
      <w:pPr>
        <w:spacing w:after="0" w:line="240" w:lineRule="auto"/>
        <w:jc w:val="center"/>
        <w:rPr>
          <w:rFonts w:ascii="Arial" w:hAnsi="Arial" w:cs="Arial"/>
          <w:b/>
          <w:sz w:val="24"/>
          <w:szCs w:val="24"/>
        </w:rPr>
      </w:pPr>
      <w:r w:rsidRPr="00C92F4E">
        <w:rPr>
          <w:rFonts w:ascii="Arial" w:hAnsi="Arial" w:cs="Arial"/>
          <w:b/>
          <w:sz w:val="24"/>
          <w:szCs w:val="24"/>
        </w:rPr>
        <w:t>9. Оценка эффективности реализации подпрограммы</w:t>
      </w:r>
    </w:p>
    <w:p w:rsidR="000938A1" w:rsidRPr="00C92F4E" w:rsidRDefault="000938A1" w:rsidP="00D8058D">
      <w:pPr>
        <w:spacing w:after="0" w:line="240" w:lineRule="auto"/>
        <w:jc w:val="center"/>
        <w:rPr>
          <w:rFonts w:ascii="Arial" w:hAnsi="Arial" w:cs="Arial"/>
          <w:b/>
          <w:sz w:val="24"/>
          <w:szCs w:val="24"/>
        </w:rPr>
      </w:pPr>
    </w:p>
    <w:p w:rsidR="00D8058D" w:rsidRPr="00C92F4E" w:rsidRDefault="00D8058D" w:rsidP="00D8058D">
      <w:pPr>
        <w:pStyle w:val="ConsPlusNormal"/>
        <w:widowControl/>
        <w:ind w:firstLine="539"/>
        <w:jc w:val="both"/>
        <w:rPr>
          <w:sz w:val="24"/>
          <w:szCs w:val="24"/>
        </w:rPr>
      </w:pPr>
      <w:r w:rsidRPr="00C92F4E">
        <w:rPr>
          <w:sz w:val="24"/>
          <w:szCs w:val="24"/>
        </w:rPr>
        <w:t xml:space="preserve">  Муниципальное казенное учреждение культуры «Копенкинский КДЦ» Копенкинского сельского поселения  Россошанского муниципального района, как основной исполнитель мероприятий подпрограммы, ежеквартально и ежегодно представляют в отдел культуры администрации Россошанского муниципального района отчет о выполнении основных целевых показателей, указанных в разделе 2 подпрограммы. Мероприятия подпрограммы формируются с учетом предложений, внесенных муниципальными учреждениями культуры, при соответствии данных предложений целям и задачам подпрограммы.</w:t>
      </w:r>
    </w:p>
    <w:p w:rsidR="00D8058D" w:rsidRPr="00C92F4E" w:rsidRDefault="00D8058D" w:rsidP="00D8058D">
      <w:pPr>
        <w:pStyle w:val="ConsPlusNormal"/>
        <w:widowControl/>
        <w:ind w:firstLine="539"/>
        <w:jc w:val="both"/>
        <w:rPr>
          <w:sz w:val="24"/>
          <w:szCs w:val="24"/>
        </w:rPr>
      </w:pPr>
      <w:r w:rsidRPr="00C92F4E">
        <w:rPr>
          <w:sz w:val="24"/>
          <w:szCs w:val="24"/>
        </w:rPr>
        <w:lastRenderedPageBreak/>
        <w:t xml:space="preserve">  Ежеквартальный отчет предоставляется отделом культуры в отдел социально-экономического развития территории администрации района в срок не позднее 10 числа следующего за отчетным кварталом. </w:t>
      </w:r>
    </w:p>
    <w:p w:rsidR="00D8058D" w:rsidRPr="00C92F4E" w:rsidRDefault="00D8058D" w:rsidP="00D8058D">
      <w:pPr>
        <w:pStyle w:val="ConsPlusNormal"/>
        <w:widowControl/>
        <w:ind w:firstLine="539"/>
        <w:jc w:val="both"/>
        <w:rPr>
          <w:sz w:val="24"/>
          <w:szCs w:val="24"/>
        </w:rPr>
      </w:pPr>
      <w:r w:rsidRPr="00C92F4E">
        <w:rPr>
          <w:sz w:val="24"/>
          <w:szCs w:val="24"/>
        </w:rPr>
        <w:t xml:space="preserve">  Годовой отчет о реализации подпрограммы предоставляется отделом культуры в срок до 20 января года, следующего за отчетным, в отдел социально-экономического развития территории администрации Россошанского муниципального района.</w:t>
      </w:r>
    </w:p>
    <w:p w:rsidR="00D8058D" w:rsidRPr="00C92F4E" w:rsidRDefault="00D8058D" w:rsidP="00D8058D">
      <w:pPr>
        <w:autoSpaceDE w:val="0"/>
        <w:autoSpaceDN w:val="0"/>
        <w:adjustRightInd w:val="0"/>
        <w:spacing w:after="0" w:line="240" w:lineRule="auto"/>
        <w:ind w:firstLine="709"/>
        <w:jc w:val="both"/>
        <w:rPr>
          <w:rFonts w:ascii="Arial" w:hAnsi="Arial" w:cs="Arial"/>
          <w:sz w:val="24"/>
          <w:szCs w:val="24"/>
        </w:rPr>
      </w:pPr>
      <w:r w:rsidRPr="00C92F4E">
        <w:rPr>
          <w:rFonts w:ascii="Arial" w:hAnsi="Arial" w:cs="Arial"/>
          <w:sz w:val="24"/>
          <w:szCs w:val="24"/>
        </w:rPr>
        <w:t>В результате реализации мероприятий подпрограммы в 2014 – 2020 годах будут достигнуты следующие показатели, характеризующие эффективность реализации подпрограммы:</w:t>
      </w:r>
    </w:p>
    <w:p w:rsidR="00D8058D" w:rsidRPr="00C92F4E" w:rsidRDefault="00D8058D" w:rsidP="00D8058D">
      <w:pPr>
        <w:pStyle w:val="ConsPlusNonformat"/>
        <w:widowControl/>
        <w:numPr>
          <w:ilvl w:val="0"/>
          <w:numId w:val="24"/>
        </w:numPr>
        <w:jc w:val="both"/>
        <w:rPr>
          <w:rFonts w:ascii="Arial" w:hAnsi="Arial" w:cs="Arial"/>
          <w:sz w:val="24"/>
          <w:szCs w:val="24"/>
        </w:rPr>
      </w:pPr>
      <w:r w:rsidRPr="00C92F4E">
        <w:rPr>
          <w:rFonts w:ascii="Arial" w:hAnsi="Arial" w:cs="Arial"/>
          <w:color w:val="000000"/>
          <w:sz w:val="24"/>
          <w:szCs w:val="24"/>
        </w:rPr>
        <w:t>Рост клубных формирований и участников в них до 18/144 ед.;</w:t>
      </w:r>
    </w:p>
    <w:p w:rsidR="00D8058D" w:rsidRPr="00C92F4E" w:rsidRDefault="00D8058D" w:rsidP="00D8058D">
      <w:pPr>
        <w:pStyle w:val="ConsPlusNonformat"/>
        <w:widowControl/>
        <w:numPr>
          <w:ilvl w:val="0"/>
          <w:numId w:val="24"/>
        </w:numPr>
        <w:jc w:val="both"/>
        <w:rPr>
          <w:rFonts w:ascii="Arial" w:hAnsi="Arial" w:cs="Arial"/>
          <w:sz w:val="24"/>
          <w:szCs w:val="24"/>
        </w:rPr>
      </w:pPr>
      <w:r w:rsidRPr="00C92F4E">
        <w:rPr>
          <w:rFonts w:ascii="Arial" w:hAnsi="Arial" w:cs="Arial"/>
          <w:color w:val="000000"/>
          <w:sz w:val="24"/>
          <w:szCs w:val="24"/>
        </w:rPr>
        <w:t>Увеличение количества детей, подростков, занимающихся в творческих объединениях, клубах по интересам до 83 ед.;</w:t>
      </w:r>
    </w:p>
    <w:p w:rsidR="00D8058D" w:rsidRPr="00C92F4E" w:rsidRDefault="00D8058D" w:rsidP="00D8058D">
      <w:pPr>
        <w:pStyle w:val="ConsPlusNonformat"/>
        <w:widowControl/>
        <w:numPr>
          <w:ilvl w:val="0"/>
          <w:numId w:val="24"/>
        </w:numPr>
        <w:jc w:val="both"/>
        <w:rPr>
          <w:rFonts w:ascii="Arial" w:hAnsi="Arial" w:cs="Arial"/>
          <w:sz w:val="24"/>
          <w:szCs w:val="24"/>
        </w:rPr>
      </w:pPr>
      <w:r w:rsidRPr="00C92F4E">
        <w:rPr>
          <w:rFonts w:ascii="Arial" w:hAnsi="Arial" w:cs="Arial"/>
          <w:color w:val="000000"/>
          <w:sz w:val="24"/>
          <w:szCs w:val="24"/>
        </w:rPr>
        <w:t>Удельный вес населения, участвующего в платных культурно-досуговых мероприятиях, проводимых муниципальными учреждениями культуры до 53,5 %.</w:t>
      </w:r>
    </w:p>
    <w:p w:rsidR="00D8058D" w:rsidRPr="00C92F4E" w:rsidRDefault="00D8058D" w:rsidP="00D8058D">
      <w:pPr>
        <w:autoSpaceDE w:val="0"/>
        <w:autoSpaceDN w:val="0"/>
        <w:adjustRightInd w:val="0"/>
        <w:spacing w:after="0" w:line="240" w:lineRule="auto"/>
        <w:ind w:firstLine="709"/>
        <w:jc w:val="both"/>
        <w:rPr>
          <w:rFonts w:ascii="Arial" w:hAnsi="Arial" w:cs="Arial"/>
          <w:sz w:val="24"/>
          <w:szCs w:val="24"/>
        </w:rPr>
      </w:pPr>
      <w:r w:rsidRPr="00C92F4E">
        <w:rPr>
          <w:rFonts w:ascii="Arial" w:hAnsi="Arial" w:cs="Arial"/>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D8058D" w:rsidRPr="00C92F4E" w:rsidRDefault="00D8058D" w:rsidP="00D8058D">
      <w:pPr>
        <w:pStyle w:val="ConsPlusNonformat"/>
        <w:widowControl/>
        <w:numPr>
          <w:ilvl w:val="0"/>
          <w:numId w:val="25"/>
        </w:numPr>
        <w:tabs>
          <w:tab w:val="left" w:pos="0"/>
        </w:tabs>
        <w:jc w:val="both"/>
        <w:rPr>
          <w:rFonts w:ascii="Arial" w:hAnsi="Arial" w:cs="Arial"/>
          <w:sz w:val="24"/>
          <w:szCs w:val="24"/>
        </w:rPr>
      </w:pPr>
      <w:r w:rsidRPr="00C92F4E">
        <w:rPr>
          <w:rFonts w:ascii="Arial" w:hAnsi="Arial" w:cs="Arial"/>
          <w:sz w:val="24"/>
          <w:szCs w:val="24"/>
        </w:rPr>
        <w:t>повышение качества и расширение спектра предоставляемых  учреждениями культуры;</w:t>
      </w:r>
    </w:p>
    <w:p w:rsidR="00D8058D" w:rsidRPr="00C92F4E" w:rsidRDefault="00D8058D" w:rsidP="00D8058D">
      <w:pPr>
        <w:pStyle w:val="ConsPlusNonformat"/>
        <w:widowControl/>
        <w:numPr>
          <w:ilvl w:val="0"/>
          <w:numId w:val="25"/>
        </w:numPr>
        <w:tabs>
          <w:tab w:val="left" w:pos="0"/>
        </w:tabs>
        <w:jc w:val="both"/>
        <w:rPr>
          <w:rFonts w:ascii="Arial" w:hAnsi="Arial" w:cs="Arial"/>
          <w:sz w:val="24"/>
          <w:szCs w:val="24"/>
        </w:rPr>
      </w:pPr>
      <w:r w:rsidRPr="00C92F4E">
        <w:rPr>
          <w:rFonts w:ascii="Arial" w:hAnsi="Arial" w:cs="Arial"/>
          <w:sz w:val="24"/>
          <w:szCs w:val="24"/>
        </w:rPr>
        <w:t>формирование благоприятной среды для самореализации творческой личности и развития духовных потребностей общества.</w:t>
      </w:r>
    </w:p>
    <w:p w:rsidR="00D8058D" w:rsidRPr="00C92F4E" w:rsidRDefault="00D8058D" w:rsidP="00D8058D">
      <w:pPr>
        <w:pStyle w:val="ConsPlusNormal"/>
        <w:ind w:firstLine="709"/>
        <w:jc w:val="both"/>
        <w:rPr>
          <w:sz w:val="24"/>
          <w:szCs w:val="24"/>
        </w:rPr>
      </w:pPr>
      <w:r w:rsidRPr="00C92F4E">
        <w:rPr>
          <w:sz w:val="24"/>
          <w:szCs w:val="24"/>
        </w:rPr>
        <w:t>Оценка эффективности реализации подпрограммы «Культура и наследие» осуществляется ежегодно на основе целевых индикаторов и показателей, что позволяет проводить мониторинг динамики изменений за оцениваемый период с целью уточнения степени эффективности реализации подпрограммы.</w:t>
      </w:r>
    </w:p>
    <w:p w:rsidR="00D8058D" w:rsidRPr="00C92F4E" w:rsidRDefault="00D8058D" w:rsidP="00D8058D">
      <w:pPr>
        <w:pStyle w:val="ConsPlusNormal"/>
        <w:ind w:firstLine="709"/>
        <w:jc w:val="both"/>
        <w:rPr>
          <w:sz w:val="24"/>
          <w:szCs w:val="24"/>
        </w:rPr>
      </w:pPr>
      <w:r w:rsidRPr="00C92F4E">
        <w:rPr>
          <w:sz w:val="24"/>
          <w:szCs w:val="24"/>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D8058D" w:rsidRPr="00C92F4E" w:rsidRDefault="00D8058D" w:rsidP="00D8058D">
      <w:pPr>
        <w:pStyle w:val="ConsPlusNormal"/>
        <w:ind w:firstLine="709"/>
        <w:jc w:val="both"/>
        <w:rPr>
          <w:sz w:val="24"/>
          <w:szCs w:val="24"/>
        </w:rPr>
      </w:pPr>
      <w:r w:rsidRPr="00C92F4E">
        <w:rPr>
          <w:sz w:val="24"/>
          <w:szCs w:val="24"/>
        </w:rPr>
        <w:t>Эп=, где</w:t>
      </w:r>
      <w:r w:rsidRPr="00C92F4E">
        <w:rPr>
          <w:position w:val="-64"/>
          <w:sz w:val="24"/>
          <w:szCs w:val="24"/>
        </w:rPr>
        <w:object w:dxaOrig="1200" w:dyaOrig="1400">
          <v:shape id="_x0000_i1025" type="#_x0000_t75" style="width:63.45pt;height:70.3pt" o:ole="">
            <v:imagedata r:id="rId9" o:title=""/>
          </v:shape>
          <o:OLEObject Type="Embed" ProgID="Equation.3" ShapeID="_x0000_i1025" DrawAspect="Content" ObjectID="_1580275736" r:id="rId10"/>
        </w:object>
      </w:r>
    </w:p>
    <w:p w:rsidR="00D8058D" w:rsidRPr="00C92F4E" w:rsidRDefault="00D8058D" w:rsidP="00D8058D">
      <w:pPr>
        <w:pStyle w:val="ConsPlusNormal"/>
        <w:ind w:firstLine="709"/>
        <w:jc w:val="both"/>
        <w:rPr>
          <w:sz w:val="24"/>
          <w:szCs w:val="24"/>
        </w:rPr>
      </w:pPr>
      <w:r w:rsidRPr="00C92F4E">
        <w:rPr>
          <w:sz w:val="24"/>
          <w:szCs w:val="24"/>
        </w:rPr>
        <w:t>Эп – эффективность реализации подпрограммы по данному индикатору</w:t>
      </w:r>
    </w:p>
    <w:p w:rsidR="00D8058D" w:rsidRPr="00C92F4E" w:rsidRDefault="00D8058D" w:rsidP="00D8058D">
      <w:pPr>
        <w:pStyle w:val="ConsPlusNormal"/>
        <w:ind w:firstLine="709"/>
        <w:jc w:val="both"/>
        <w:rPr>
          <w:sz w:val="24"/>
          <w:szCs w:val="24"/>
        </w:rPr>
      </w:pPr>
      <w:r w:rsidRPr="00C92F4E">
        <w:rPr>
          <w:sz w:val="24"/>
          <w:szCs w:val="24"/>
        </w:rPr>
        <w:t>Иф – фактическое достигнутое значение индикатора</w:t>
      </w:r>
    </w:p>
    <w:p w:rsidR="00D8058D" w:rsidRPr="00C92F4E" w:rsidRDefault="00D8058D" w:rsidP="00D8058D">
      <w:pPr>
        <w:pStyle w:val="ConsPlusNormal"/>
        <w:ind w:firstLine="709"/>
        <w:jc w:val="both"/>
        <w:rPr>
          <w:sz w:val="24"/>
          <w:szCs w:val="24"/>
        </w:rPr>
      </w:pPr>
      <w:r w:rsidRPr="00C92F4E">
        <w:rPr>
          <w:sz w:val="24"/>
          <w:szCs w:val="24"/>
        </w:rPr>
        <w:t>Иц – нормативное значение индикатора.</w:t>
      </w:r>
    </w:p>
    <w:p w:rsidR="00D8058D" w:rsidRPr="00C92F4E" w:rsidRDefault="00D8058D" w:rsidP="00D8058D">
      <w:pPr>
        <w:pStyle w:val="ConsPlusNormal"/>
        <w:ind w:firstLine="709"/>
        <w:jc w:val="both"/>
        <w:rPr>
          <w:sz w:val="24"/>
          <w:szCs w:val="24"/>
        </w:rPr>
      </w:pPr>
      <w:r w:rsidRPr="00C92F4E">
        <w:rPr>
          <w:sz w:val="24"/>
          <w:szCs w:val="24"/>
        </w:rPr>
        <w:t>Результативность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w:t>
      </w:r>
    </w:p>
    <w:p w:rsidR="00D8058D" w:rsidRDefault="00D8058D" w:rsidP="00D8058D">
      <w:pPr>
        <w:spacing w:after="0" w:line="240" w:lineRule="auto"/>
        <w:jc w:val="right"/>
        <w:rPr>
          <w:rFonts w:ascii="Arial" w:eastAsia="Times New Roman" w:hAnsi="Arial" w:cs="Arial"/>
          <w:sz w:val="24"/>
          <w:szCs w:val="24"/>
          <w:lang w:eastAsia="ru-RU"/>
        </w:rPr>
      </w:pPr>
    </w:p>
    <w:p w:rsidR="00D8058D" w:rsidRPr="00C92F4E" w:rsidRDefault="00D8058D" w:rsidP="00D8058D">
      <w:pPr>
        <w:spacing w:after="0" w:line="240" w:lineRule="auto"/>
        <w:jc w:val="right"/>
        <w:rPr>
          <w:rFonts w:ascii="Arial" w:eastAsia="Times New Roman" w:hAnsi="Arial" w:cs="Arial"/>
          <w:sz w:val="24"/>
          <w:szCs w:val="24"/>
          <w:lang w:eastAsia="ru-RU"/>
        </w:rPr>
      </w:pPr>
    </w:p>
    <w:p w:rsidR="00D8058D" w:rsidRDefault="00D8058D" w:rsidP="00D8058D">
      <w:pPr>
        <w:spacing w:after="0" w:line="240" w:lineRule="auto"/>
        <w:jc w:val="right"/>
        <w:rPr>
          <w:rFonts w:ascii="Arial" w:eastAsia="Times New Roman" w:hAnsi="Arial" w:cs="Arial"/>
          <w:sz w:val="24"/>
          <w:szCs w:val="24"/>
          <w:lang w:eastAsia="ru-RU"/>
        </w:rPr>
      </w:pPr>
    </w:p>
    <w:p w:rsidR="000938A1" w:rsidRDefault="000938A1" w:rsidP="00D8058D">
      <w:pPr>
        <w:spacing w:after="0" w:line="240" w:lineRule="auto"/>
        <w:jc w:val="right"/>
        <w:rPr>
          <w:rFonts w:ascii="Arial" w:eastAsia="Times New Roman" w:hAnsi="Arial" w:cs="Arial"/>
          <w:sz w:val="24"/>
          <w:szCs w:val="24"/>
          <w:lang w:eastAsia="ru-RU"/>
        </w:rPr>
      </w:pPr>
    </w:p>
    <w:p w:rsidR="000938A1" w:rsidRDefault="000938A1" w:rsidP="00D8058D">
      <w:pPr>
        <w:spacing w:after="0" w:line="240" w:lineRule="auto"/>
        <w:jc w:val="right"/>
        <w:rPr>
          <w:rFonts w:ascii="Arial" w:eastAsia="Times New Roman" w:hAnsi="Arial" w:cs="Arial"/>
          <w:sz w:val="24"/>
          <w:szCs w:val="24"/>
          <w:lang w:eastAsia="ru-RU"/>
        </w:rPr>
      </w:pPr>
    </w:p>
    <w:p w:rsidR="000938A1" w:rsidRDefault="000938A1" w:rsidP="00D8058D">
      <w:pPr>
        <w:spacing w:after="0" w:line="240" w:lineRule="auto"/>
        <w:jc w:val="right"/>
        <w:rPr>
          <w:rFonts w:ascii="Arial" w:eastAsia="Times New Roman" w:hAnsi="Arial" w:cs="Arial"/>
          <w:sz w:val="24"/>
          <w:szCs w:val="24"/>
          <w:lang w:eastAsia="ru-RU"/>
        </w:rPr>
      </w:pPr>
    </w:p>
    <w:p w:rsidR="000938A1" w:rsidRDefault="000938A1" w:rsidP="00D8058D">
      <w:pPr>
        <w:spacing w:after="0" w:line="240" w:lineRule="auto"/>
        <w:jc w:val="right"/>
        <w:rPr>
          <w:rFonts w:ascii="Arial" w:eastAsia="Times New Roman" w:hAnsi="Arial" w:cs="Arial"/>
          <w:sz w:val="24"/>
          <w:szCs w:val="24"/>
          <w:lang w:eastAsia="ru-RU"/>
        </w:rPr>
      </w:pPr>
    </w:p>
    <w:p w:rsidR="000938A1" w:rsidRDefault="000938A1" w:rsidP="00D8058D">
      <w:pPr>
        <w:spacing w:after="0" w:line="240" w:lineRule="auto"/>
        <w:jc w:val="right"/>
        <w:rPr>
          <w:rFonts w:ascii="Arial" w:eastAsia="Times New Roman" w:hAnsi="Arial" w:cs="Arial"/>
          <w:sz w:val="24"/>
          <w:szCs w:val="24"/>
          <w:lang w:eastAsia="ru-RU"/>
        </w:rPr>
      </w:pPr>
    </w:p>
    <w:p w:rsidR="000938A1" w:rsidRPr="00C92F4E" w:rsidRDefault="000938A1" w:rsidP="00D8058D">
      <w:pPr>
        <w:spacing w:after="0" w:line="240" w:lineRule="auto"/>
        <w:jc w:val="right"/>
        <w:rPr>
          <w:rFonts w:ascii="Arial" w:eastAsia="Times New Roman" w:hAnsi="Arial" w:cs="Arial"/>
          <w:sz w:val="24"/>
          <w:szCs w:val="24"/>
          <w:lang w:eastAsia="ru-RU"/>
        </w:rPr>
      </w:pPr>
    </w:p>
    <w:p w:rsidR="00D8058D" w:rsidRPr="00C92F4E" w:rsidRDefault="00D8058D" w:rsidP="00D8058D">
      <w:pPr>
        <w:pStyle w:val="ConsPlusNormal"/>
        <w:ind w:firstLine="709"/>
        <w:jc w:val="both"/>
        <w:rPr>
          <w:sz w:val="24"/>
          <w:szCs w:val="24"/>
        </w:rPr>
        <w:sectPr w:rsidR="00D8058D" w:rsidRPr="00C92F4E" w:rsidSect="00D8058D">
          <w:headerReference w:type="default" r:id="rId11"/>
          <w:footerReference w:type="even" r:id="rId12"/>
          <w:footerReference w:type="default" r:id="rId13"/>
          <w:pgSz w:w="11906" w:h="16838"/>
          <w:pgMar w:top="2269" w:right="566" w:bottom="568" w:left="1701" w:header="709" w:footer="0" w:gutter="0"/>
          <w:cols w:space="708"/>
          <w:titlePg/>
          <w:docGrid w:linePitch="360"/>
        </w:sectPr>
      </w:pPr>
    </w:p>
    <w:p w:rsidR="00433C73" w:rsidRDefault="00433C73" w:rsidP="000938A1">
      <w:pPr>
        <w:spacing w:after="0" w:line="240" w:lineRule="auto"/>
        <w:jc w:val="right"/>
        <w:rPr>
          <w:rFonts w:ascii="Arial" w:eastAsia="Times New Roman" w:hAnsi="Arial" w:cs="Arial"/>
          <w:sz w:val="24"/>
          <w:szCs w:val="24"/>
          <w:lang w:eastAsia="ru-RU"/>
        </w:rPr>
      </w:pPr>
    </w:p>
    <w:p w:rsidR="00433C73" w:rsidRDefault="00433C73" w:rsidP="000938A1">
      <w:pPr>
        <w:spacing w:after="0" w:line="240" w:lineRule="auto"/>
        <w:jc w:val="right"/>
        <w:rPr>
          <w:rFonts w:ascii="Arial" w:eastAsia="Times New Roman" w:hAnsi="Arial" w:cs="Arial"/>
          <w:sz w:val="24"/>
          <w:szCs w:val="24"/>
          <w:lang w:eastAsia="ru-RU"/>
        </w:rPr>
      </w:pPr>
    </w:p>
    <w:p w:rsidR="00433C73" w:rsidRDefault="00433C73" w:rsidP="000938A1">
      <w:pPr>
        <w:spacing w:after="0" w:line="240" w:lineRule="auto"/>
        <w:jc w:val="right"/>
        <w:rPr>
          <w:rFonts w:ascii="Arial" w:eastAsia="Times New Roman" w:hAnsi="Arial" w:cs="Arial"/>
          <w:sz w:val="24"/>
          <w:szCs w:val="24"/>
          <w:lang w:eastAsia="ru-RU"/>
        </w:rPr>
      </w:pPr>
    </w:p>
    <w:p w:rsidR="00433C73" w:rsidRDefault="00433C73" w:rsidP="000938A1">
      <w:pPr>
        <w:spacing w:after="0" w:line="240" w:lineRule="auto"/>
        <w:jc w:val="right"/>
        <w:rPr>
          <w:rFonts w:ascii="Arial" w:eastAsia="Times New Roman" w:hAnsi="Arial" w:cs="Arial"/>
          <w:sz w:val="24"/>
          <w:szCs w:val="24"/>
          <w:lang w:eastAsia="ru-RU"/>
        </w:rPr>
      </w:pPr>
    </w:p>
    <w:p w:rsidR="000938A1" w:rsidRPr="00C92F4E" w:rsidRDefault="000938A1" w:rsidP="000938A1">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Приложение №1 </w:t>
      </w:r>
    </w:p>
    <w:p w:rsidR="000938A1" w:rsidRPr="00C92F4E" w:rsidRDefault="000938A1" w:rsidP="000938A1">
      <w:pPr>
        <w:autoSpaceDE w:val="0"/>
        <w:autoSpaceDN w:val="0"/>
        <w:adjustRightInd w:val="0"/>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 к  ведомственной целевой программе </w:t>
      </w:r>
    </w:p>
    <w:p w:rsidR="000938A1" w:rsidRPr="00C92F4E" w:rsidRDefault="000938A1" w:rsidP="000938A1">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«Развитие культуры в Копенкинском </w:t>
      </w:r>
    </w:p>
    <w:p w:rsidR="000938A1" w:rsidRPr="00C92F4E" w:rsidRDefault="000938A1" w:rsidP="000938A1">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сельском поселении Россошанского </w:t>
      </w:r>
    </w:p>
    <w:p w:rsidR="000938A1" w:rsidRPr="00C92F4E" w:rsidRDefault="000938A1" w:rsidP="000938A1">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муниципального района</w:t>
      </w:r>
    </w:p>
    <w:p w:rsidR="000938A1" w:rsidRPr="00C92F4E" w:rsidRDefault="000938A1" w:rsidP="000938A1">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  2014-2020 гг.»</w:t>
      </w:r>
    </w:p>
    <w:p w:rsidR="000938A1" w:rsidRPr="00C92F4E" w:rsidRDefault="000938A1" w:rsidP="000938A1">
      <w:pPr>
        <w:spacing w:after="0" w:line="240" w:lineRule="auto"/>
        <w:jc w:val="center"/>
        <w:rPr>
          <w:rFonts w:ascii="Arial" w:eastAsia="Times New Roman" w:hAnsi="Arial" w:cs="Arial"/>
          <w:sz w:val="24"/>
          <w:szCs w:val="24"/>
          <w:lang w:eastAsia="ru-RU"/>
        </w:rPr>
      </w:pPr>
      <w:r w:rsidRPr="00C92F4E">
        <w:rPr>
          <w:rFonts w:ascii="Arial" w:eastAsia="Times New Roman" w:hAnsi="Arial" w:cs="Arial"/>
          <w:b/>
          <w:sz w:val="24"/>
          <w:szCs w:val="24"/>
          <w:lang w:eastAsia="ru-RU"/>
        </w:rPr>
        <w:t>Программные мероприятия</w:t>
      </w:r>
    </w:p>
    <w:p w:rsidR="000938A1" w:rsidRPr="00C92F4E" w:rsidRDefault="000938A1" w:rsidP="000938A1">
      <w:pPr>
        <w:spacing w:after="0" w:line="240" w:lineRule="auto"/>
        <w:rPr>
          <w:rFonts w:ascii="Arial" w:eastAsia="Times New Roman" w:hAnsi="Arial" w:cs="Arial"/>
          <w:sz w:val="24"/>
          <w:szCs w:val="24"/>
          <w:lang w:eastAsia="ru-RU"/>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780"/>
        <w:gridCol w:w="1024"/>
        <w:gridCol w:w="850"/>
        <w:gridCol w:w="851"/>
        <w:gridCol w:w="992"/>
        <w:gridCol w:w="992"/>
        <w:gridCol w:w="992"/>
        <w:gridCol w:w="993"/>
        <w:gridCol w:w="992"/>
      </w:tblGrid>
      <w:tr w:rsidR="000938A1" w:rsidRPr="00C92F4E" w:rsidTr="00433C73">
        <w:tc>
          <w:tcPr>
            <w:tcW w:w="851" w:type="dxa"/>
            <w:vMerge w:val="restart"/>
            <w:tcBorders>
              <w:top w:val="single" w:sz="4" w:space="0" w:color="auto"/>
              <w:left w:val="single" w:sz="4" w:space="0" w:color="auto"/>
              <w:bottom w:val="single" w:sz="4" w:space="0" w:color="auto"/>
              <w:right w:val="single" w:sz="4" w:space="0" w:color="auto"/>
            </w:tcBorders>
            <w:vAlign w:val="center"/>
          </w:tcPr>
          <w:p w:rsidR="000938A1" w:rsidRPr="00C92F4E" w:rsidRDefault="000938A1" w:rsidP="000938A1">
            <w:pPr>
              <w:spacing w:after="0" w:line="240" w:lineRule="auto"/>
              <w:ind w:left="-136" w:firstLine="136"/>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w:t>
            </w:r>
          </w:p>
        </w:tc>
        <w:tc>
          <w:tcPr>
            <w:tcW w:w="5780" w:type="dxa"/>
            <w:vMerge w:val="restart"/>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b/>
                <w:sz w:val="24"/>
                <w:szCs w:val="24"/>
                <w:lang w:eastAsia="ru-RU"/>
              </w:rPr>
            </w:pPr>
            <w:r w:rsidRPr="00C92F4E">
              <w:rPr>
                <w:rFonts w:ascii="Arial" w:eastAsia="Times New Roman" w:hAnsi="Arial" w:cs="Arial"/>
                <w:b/>
                <w:sz w:val="24"/>
                <w:szCs w:val="24"/>
                <w:lang w:eastAsia="ru-RU"/>
              </w:rPr>
              <w:t>Программные</w:t>
            </w:r>
          </w:p>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b/>
                <w:sz w:val="24"/>
                <w:szCs w:val="24"/>
                <w:lang w:eastAsia="ru-RU"/>
              </w:rPr>
              <w:t xml:space="preserve"> мероприятия</w:t>
            </w:r>
          </w:p>
        </w:tc>
        <w:tc>
          <w:tcPr>
            <w:tcW w:w="6694" w:type="dxa"/>
            <w:gridSpan w:val="7"/>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spacing w:after="0" w:line="240" w:lineRule="auto"/>
              <w:ind w:left="612" w:hanging="612"/>
              <w:jc w:val="center"/>
              <w:rPr>
                <w:rFonts w:ascii="Arial" w:eastAsia="Times New Roman" w:hAnsi="Arial" w:cs="Arial"/>
                <w:lang w:eastAsia="ru-RU"/>
              </w:rPr>
            </w:pPr>
            <w:r w:rsidRPr="000938A1">
              <w:rPr>
                <w:rFonts w:ascii="Arial" w:eastAsia="Times New Roman" w:hAnsi="Arial" w:cs="Arial"/>
                <w:b/>
                <w:lang w:eastAsia="ru-RU"/>
              </w:rPr>
              <w:t>Объёмы финансирования, 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spacing w:after="0" w:line="240" w:lineRule="auto"/>
              <w:jc w:val="center"/>
              <w:rPr>
                <w:rFonts w:ascii="Arial" w:eastAsia="Times New Roman" w:hAnsi="Arial" w:cs="Arial"/>
                <w:lang w:eastAsia="ru-RU"/>
              </w:rPr>
            </w:pPr>
          </w:p>
        </w:tc>
      </w:tr>
      <w:tr w:rsidR="00433C73" w:rsidRPr="00C92F4E" w:rsidTr="00433C73">
        <w:trPr>
          <w:trHeight w:val="295"/>
        </w:trPr>
        <w:tc>
          <w:tcPr>
            <w:tcW w:w="851" w:type="dxa"/>
            <w:vMerge/>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vMerge/>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2014 год</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2015</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2016</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2017</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2018</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2019</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2020</w:t>
            </w: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год</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b/>
                <w:sz w:val="24"/>
                <w:szCs w:val="24"/>
                <w:lang w:eastAsia="ru-RU"/>
              </w:rPr>
            </w:pPr>
            <w:r w:rsidRPr="00C92F4E">
              <w:rPr>
                <w:rFonts w:ascii="Arial" w:eastAsia="Times New Roman" w:hAnsi="Arial" w:cs="Arial"/>
                <w:b/>
                <w:sz w:val="24"/>
                <w:szCs w:val="24"/>
                <w:lang w:eastAsia="ru-RU"/>
              </w:rPr>
              <w:t>1</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color w:val="212121"/>
                <w:spacing w:val="4"/>
                <w:sz w:val="20"/>
                <w:szCs w:val="20"/>
                <w:lang w:eastAsia="ru-RU"/>
              </w:rPr>
              <w:t xml:space="preserve">Обеспечение условий для стабильного  функционирования   учреждений  культуры   </w:t>
            </w:r>
          </w:p>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sz w:val="20"/>
                <w:szCs w:val="20"/>
                <w:lang w:eastAsia="ru-RU"/>
              </w:rPr>
              <w:t>Копенкинского сельского поселения Россошанского муниципального района Воронежской области</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1.1</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color w:val="212121"/>
                <w:spacing w:val="4"/>
                <w:sz w:val="20"/>
                <w:szCs w:val="20"/>
                <w:lang w:eastAsia="ru-RU"/>
              </w:rPr>
            </w:pPr>
            <w:r w:rsidRPr="00C92F4E">
              <w:rPr>
                <w:rFonts w:ascii="Arial" w:eastAsia="Times New Roman" w:hAnsi="Arial" w:cs="Arial"/>
                <w:sz w:val="20"/>
                <w:szCs w:val="20"/>
                <w:lang w:eastAsia="ru-RU"/>
              </w:rPr>
              <w:t>развитие  эффективной  кадровой  политики</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rPr>
                <w:rFonts w:ascii="Arial" w:eastAsia="Times New Roman" w:hAnsi="Arial" w:cs="Arial"/>
                <w:lang w:eastAsia="ru-RU"/>
              </w:rPr>
            </w:pPr>
            <w:r w:rsidRPr="000938A1">
              <w:rPr>
                <w:rFonts w:ascii="Arial" w:eastAsia="Times New Roman" w:hAnsi="Arial" w:cs="Arial"/>
                <w:lang w:eastAsia="ru-RU"/>
              </w:rPr>
              <w:t>6080,5</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574,7</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580,0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675,5</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789,5</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1153,6</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1153,6</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1153,6</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1.2</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содержание  здания  и  помещений  в  соответствии  с  нормативами</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rPr>
                <w:rFonts w:ascii="Arial" w:eastAsia="Times New Roman" w:hAnsi="Arial" w:cs="Arial"/>
                <w:lang w:eastAsia="ru-RU"/>
              </w:rPr>
            </w:pPr>
            <w:r w:rsidRPr="000938A1">
              <w:rPr>
                <w:rFonts w:ascii="Arial" w:eastAsia="Times New Roman" w:hAnsi="Arial" w:cs="Arial"/>
                <w:lang w:eastAsia="ru-RU"/>
              </w:rPr>
              <w:t xml:space="preserve"> 5,4</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0,6</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0,3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0,5</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0,5</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0,5</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1.3</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услуги  в  области  информационных  технологий приобретение и обслуживание программ</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45,7</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12,7</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5,5</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1.4</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иные  расходы  для  бесперебойного  функционирования учреждения</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2092,9</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174,2</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364,0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340,3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310,3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298,9</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302,2</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303,0</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1.5</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комплексная    безопасность  учреждения</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b/>
                <w:sz w:val="20"/>
                <w:szCs w:val="20"/>
                <w:lang w:eastAsia="ru-RU"/>
              </w:rPr>
              <w:t>ИТОГО:</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8224,5</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754,4</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957,3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1023,3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1105,1</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1459,0</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1462,3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1463,1</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b/>
                <w:sz w:val="24"/>
                <w:szCs w:val="24"/>
                <w:lang w:eastAsia="ru-RU"/>
              </w:rPr>
            </w:pPr>
            <w:r w:rsidRPr="00C92F4E">
              <w:rPr>
                <w:rFonts w:ascii="Arial" w:eastAsia="Times New Roman" w:hAnsi="Arial" w:cs="Arial"/>
                <w:b/>
                <w:sz w:val="24"/>
                <w:szCs w:val="24"/>
                <w:lang w:eastAsia="ru-RU"/>
              </w:rPr>
              <w:t>1.2</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Создание и организация комфортных условий для культурно-досугового пространства</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r>
      <w:tr w:rsidR="00433C73" w:rsidRPr="00C92F4E" w:rsidTr="00433C73">
        <w:trPr>
          <w:trHeight w:val="481"/>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1.1</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sz w:val="20"/>
                <w:szCs w:val="20"/>
                <w:lang w:eastAsia="ru-RU"/>
              </w:rPr>
              <w:t>Приобретение мебели</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r>
      <w:tr w:rsidR="00433C73" w:rsidRPr="00C92F4E" w:rsidTr="00433C73">
        <w:trPr>
          <w:trHeight w:val="314"/>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1.2</w:t>
            </w:r>
          </w:p>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Приобретение канцтоваров</w:t>
            </w:r>
          </w:p>
          <w:p w:rsidR="000938A1" w:rsidRPr="00C92F4E" w:rsidRDefault="000938A1" w:rsidP="00433C73">
            <w:pPr>
              <w:spacing w:after="0" w:line="240" w:lineRule="auto"/>
              <w:rPr>
                <w:rFonts w:ascii="Arial" w:eastAsia="Times New Roman" w:hAnsi="Arial" w:cs="Arial"/>
                <w:sz w:val="20"/>
                <w:szCs w:val="20"/>
                <w:lang w:eastAsia="ru-RU"/>
              </w:rPr>
            </w:pP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32,1</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3,0</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4,5</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4,0</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4,7</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5,3</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5,3</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5,3</w:t>
            </w:r>
          </w:p>
          <w:p w:rsidR="000938A1" w:rsidRPr="000938A1" w:rsidRDefault="000938A1" w:rsidP="00433C73">
            <w:pPr>
              <w:tabs>
                <w:tab w:val="left" w:pos="3915"/>
              </w:tabs>
              <w:spacing w:after="0" w:line="240" w:lineRule="auto"/>
              <w:jc w:val="center"/>
              <w:rPr>
                <w:rFonts w:ascii="Arial" w:eastAsia="Times New Roman" w:hAnsi="Arial" w:cs="Arial"/>
                <w:lang w:eastAsia="ru-RU"/>
              </w:rPr>
            </w:pPr>
          </w:p>
        </w:tc>
      </w:tr>
      <w:tr w:rsidR="00433C73" w:rsidRPr="00C92F4E" w:rsidTr="00433C73">
        <w:trPr>
          <w:trHeight w:val="46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Приобретение прочих расходных материалов</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r>
      <w:tr w:rsidR="00433C73" w:rsidRPr="00C92F4E" w:rsidTr="00433C73">
        <w:trPr>
          <w:trHeight w:val="373"/>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433C73" w:rsidRDefault="00433C73" w:rsidP="00433C73">
            <w:pPr>
              <w:spacing w:after="0" w:line="240" w:lineRule="auto"/>
              <w:rPr>
                <w:rFonts w:ascii="Arial" w:eastAsia="Times New Roman" w:hAnsi="Arial" w:cs="Arial"/>
                <w:b/>
                <w:sz w:val="20"/>
                <w:szCs w:val="20"/>
                <w:lang w:eastAsia="ru-RU"/>
              </w:rPr>
            </w:pPr>
          </w:p>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b/>
                <w:sz w:val="20"/>
                <w:szCs w:val="20"/>
                <w:lang w:eastAsia="ru-RU"/>
              </w:rPr>
              <w:t>ИТОГО:</w:t>
            </w:r>
          </w:p>
        </w:tc>
        <w:tc>
          <w:tcPr>
            <w:tcW w:w="1024"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35,1</w:t>
            </w:r>
          </w:p>
        </w:tc>
        <w:tc>
          <w:tcPr>
            <w:tcW w:w="850"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rPr>
                <w:rFonts w:ascii="Arial" w:eastAsia="Times New Roman" w:hAnsi="Arial" w:cs="Arial"/>
                <w:b/>
                <w:lang w:eastAsia="ru-RU"/>
              </w:rPr>
            </w:pPr>
            <w:r w:rsidRPr="000938A1">
              <w:rPr>
                <w:rFonts w:ascii="Arial" w:eastAsia="Times New Roman" w:hAnsi="Arial" w:cs="Arial"/>
                <w:b/>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4,7</w:t>
            </w:r>
          </w:p>
        </w:tc>
        <w:tc>
          <w:tcPr>
            <w:tcW w:w="992"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5,3</w:t>
            </w:r>
          </w:p>
        </w:tc>
        <w:tc>
          <w:tcPr>
            <w:tcW w:w="993"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5,3</w:t>
            </w:r>
          </w:p>
        </w:tc>
        <w:tc>
          <w:tcPr>
            <w:tcW w:w="992" w:type="dxa"/>
            <w:tcBorders>
              <w:top w:val="single" w:sz="4" w:space="0" w:color="auto"/>
              <w:left w:val="single" w:sz="4" w:space="0" w:color="auto"/>
              <w:bottom w:val="single" w:sz="4" w:space="0" w:color="auto"/>
              <w:right w:val="single" w:sz="4" w:space="0" w:color="auto"/>
            </w:tcBorders>
            <w:vAlign w:val="center"/>
          </w:tcPr>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433C73" w:rsidRDefault="00433C73" w:rsidP="00433C73">
            <w:pPr>
              <w:tabs>
                <w:tab w:val="left" w:pos="3915"/>
              </w:tabs>
              <w:spacing w:after="0" w:line="240" w:lineRule="auto"/>
              <w:jc w:val="center"/>
              <w:rPr>
                <w:rFonts w:ascii="Arial" w:eastAsia="Times New Roman" w:hAnsi="Arial" w:cs="Arial"/>
                <w:b/>
                <w:lang w:eastAsia="ru-RU"/>
              </w:rPr>
            </w:pPr>
          </w:p>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5,3</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b/>
                <w:sz w:val="24"/>
                <w:szCs w:val="24"/>
                <w:lang w:eastAsia="ru-RU"/>
              </w:rPr>
            </w:pPr>
            <w:r w:rsidRPr="00C92F4E">
              <w:rPr>
                <w:rFonts w:ascii="Arial" w:eastAsia="Times New Roman" w:hAnsi="Arial" w:cs="Arial"/>
                <w:b/>
                <w:sz w:val="24"/>
                <w:szCs w:val="24"/>
                <w:lang w:eastAsia="ru-RU"/>
              </w:rPr>
              <w:t>2</w:t>
            </w:r>
          </w:p>
        </w:tc>
        <w:tc>
          <w:tcPr>
            <w:tcW w:w="5780" w:type="dxa"/>
            <w:tcBorders>
              <w:top w:val="single" w:sz="4" w:space="0" w:color="auto"/>
              <w:left w:val="single" w:sz="4" w:space="0" w:color="auto"/>
              <w:bottom w:val="single" w:sz="4" w:space="0" w:color="auto"/>
              <w:right w:val="single" w:sz="4" w:space="0" w:color="auto"/>
            </w:tcBorders>
            <w:vAlign w:val="center"/>
          </w:tcPr>
          <w:p w:rsidR="00433C73"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Мероприятия в сфере культуры</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2.1</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Проведение массовых мероприятий,   календарных - профессиональных  праздников</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42,5</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6,5</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6,0</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2.2</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Пополнение библиотечного фонда новыми актуальными изданиями</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r w:rsidRPr="00C92F4E">
              <w:rPr>
                <w:rFonts w:ascii="Arial" w:eastAsia="Times New Roman" w:hAnsi="Arial" w:cs="Arial"/>
                <w:sz w:val="24"/>
                <w:szCs w:val="24"/>
                <w:lang w:eastAsia="ru-RU"/>
              </w:rPr>
              <w:t>2.3</w:t>
            </w: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sz w:val="20"/>
                <w:szCs w:val="20"/>
                <w:lang w:eastAsia="ru-RU"/>
              </w:rPr>
            </w:pPr>
            <w:r w:rsidRPr="00C92F4E">
              <w:rPr>
                <w:rFonts w:ascii="Arial" w:eastAsia="Times New Roman" w:hAnsi="Arial" w:cs="Arial"/>
                <w:sz w:val="20"/>
                <w:szCs w:val="20"/>
                <w:lang w:eastAsia="ru-RU"/>
              </w:rPr>
              <w:t>Подписка периодических изданий</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51</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8,0</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9,0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12,0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lang w:eastAsia="ru-RU"/>
              </w:rPr>
            </w:pPr>
            <w:r w:rsidRPr="000938A1">
              <w:rPr>
                <w:rFonts w:ascii="Arial" w:eastAsia="Times New Roman" w:hAnsi="Arial" w:cs="Arial"/>
                <w:lang w:eastAsia="ru-RU"/>
              </w:rPr>
              <w:t>4,0</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b/>
                <w:sz w:val="20"/>
                <w:szCs w:val="20"/>
                <w:lang w:eastAsia="ru-RU"/>
              </w:rPr>
              <w:t>ИТОГО:</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93,5</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14,5</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15,0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16,0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18,0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10,0</w:t>
            </w:r>
          </w:p>
        </w:tc>
      </w:tr>
      <w:tr w:rsidR="00433C73" w:rsidRPr="00C92F4E" w:rsidTr="00433C73">
        <w:trPr>
          <w:trHeight w:val="295"/>
        </w:trPr>
        <w:tc>
          <w:tcPr>
            <w:tcW w:w="851"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jc w:val="center"/>
              <w:rPr>
                <w:rFonts w:ascii="Arial" w:eastAsia="Times New Roman" w:hAnsi="Arial" w:cs="Arial"/>
                <w:sz w:val="24"/>
                <w:szCs w:val="24"/>
                <w:lang w:eastAsia="ru-RU"/>
              </w:rPr>
            </w:pPr>
          </w:p>
        </w:tc>
        <w:tc>
          <w:tcPr>
            <w:tcW w:w="5780" w:type="dxa"/>
            <w:tcBorders>
              <w:top w:val="single" w:sz="4" w:space="0" w:color="auto"/>
              <w:left w:val="single" w:sz="4" w:space="0" w:color="auto"/>
              <w:bottom w:val="single" w:sz="4" w:space="0" w:color="auto"/>
              <w:right w:val="single" w:sz="4" w:space="0" w:color="auto"/>
            </w:tcBorders>
            <w:vAlign w:val="center"/>
          </w:tcPr>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b/>
                <w:sz w:val="20"/>
                <w:szCs w:val="20"/>
                <w:lang w:eastAsia="ru-RU"/>
              </w:rPr>
              <w:t xml:space="preserve">ВСЕГО </w:t>
            </w:r>
          </w:p>
          <w:p w:rsidR="000938A1" w:rsidRPr="00C92F4E" w:rsidRDefault="000938A1" w:rsidP="00433C73">
            <w:pPr>
              <w:spacing w:after="0" w:line="240" w:lineRule="auto"/>
              <w:rPr>
                <w:rFonts w:ascii="Arial" w:eastAsia="Times New Roman" w:hAnsi="Arial" w:cs="Arial"/>
                <w:b/>
                <w:sz w:val="20"/>
                <w:szCs w:val="20"/>
                <w:lang w:eastAsia="ru-RU"/>
              </w:rPr>
            </w:pPr>
            <w:r w:rsidRPr="00C92F4E">
              <w:rPr>
                <w:rFonts w:ascii="Arial" w:eastAsia="Times New Roman" w:hAnsi="Arial" w:cs="Arial"/>
                <w:b/>
                <w:sz w:val="20"/>
                <w:szCs w:val="20"/>
                <w:lang w:eastAsia="ru-RU"/>
              </w:rPr>
              <w:t>ПО ПРОГРАММЕ:</w:t>
            </w:r>
          </w:p>
        </w:tc>
        <w:tc>
          <w:tcPr>
            <w:tcW w:w="1024"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8353,1</w:t>
            </w:r>
          </w:p>
        </w:tc>
        <w:tc>
          <w:tcPr>
            <w:tcW w:w="850"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774,9</w:t>
            </w:r>
          </w:p>
        </w:tc>
        <w:tc>
          <w:tcPr>
            <w:tcW w:w="851"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976,8</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1043,3</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1127,8</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1474,3</w:t>
            </w:r>
          </w:p>
        </w:tc>
        <w:tc>
          <w:tcPr>
            <w:tcW w:w="993"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1477,6</w:t>
            </w:r>
          </w:p>
        </w:tc>
        <w:tc>
          <w:tcPr>
            <w:tcW w:w="992" w:type="dxa"/>
            <w:tcBorders>
              <w:top w:val="single" w:sz="4" w:space="0" w:color="auto"/>
              <w:left w:val="single" w:sz="4" w:space="0" w:color="auto"/>
              <w:bottom w:val="single" w:sz="4" w:space="0" w:color="auto"/>
              <w:right w:val="single" w:sz="4" w:space="0" w:color="auto"/>
            </w:tcBorders>
            <w:vAlign w:val="center"/>
          </w:tcPr>
          <w:p w:rsidR="000938A1" w:rsidRPr="000938A1" w:rsidRDefault="000938A1" w:rsidP="00433C73">
            <w:pPr>
              <w:tabs>
                <w:tab w:val="left" w:pos="3915"/>
              </w:tabs>
              <w:spacing w:after="0" w:line="240" w:lineRule="auto"/>
              <w:jc w:val="center"/>
              <w:rPr>
                <w:rFonts w:ascii="Arial" w:eastAsia="Times New Roman" w:hAnsi="Arial" w:cs="Arial"/>
                <w:b/>
                <w:lang w:eastAsia="ru-RU"/>
              </w:rPr>
            </w:pPr>
            <w:r w:rsidRPr="000938A1">
              <w:rPr>
                <w:rFonts w:ascii="Arial" w:eastAsia="Times New Roman" w:hAnsi="Arial" w:cs="Arial"/>
                <w:b/>
                <w:lang w:eastAsia="ru-RU"/>
              </w:rPr>
              <w:t>1478,4</w:t>
            </w:r>
          </w:p>
        </w:tc>
      </w:tr>
    </w:tbl>
    <w:p w:rsidR="00D8058D" w:rsidRPr="00C92F4E" w:rsidRDefault="00D8058D" w:rsidP="00D8058D">
      <w:pPr>
        <w:pStyle w:val="1"/>
        <w:spacing w:before="0" w:line="240" w:lineRule="auto"/>
        <w:jc w:val="right"/>
        <w:rPr>
          <w:rFonts w:ascii="Arial" w:hAnsi="Arial" w:cs="Arial"/>
          <w:sz w:val="24"/>
          <w:szCs w:val="24"/>
        </w:rPr>
      </w:pPr>
    </w:p>
    <w:p w:rsidR="000938A1" w:rsidRDefault="000938A1" w:rsidP="00D8058D">
      <w:pPr>
        <w:pStyle w:val="ConsPlusTitle"/>
        <w:widowControl/>
        <w:rPr>
          <w:sz w:val="24"/>
          <w:szCs w:val="24"/>
        </w:rPr>
      </w:pPr>
      <w:r>
        <w:rPr>
          <w:sz w:val="24"/>
          <w:szCs w:val="24"/>
        </w:rPr>
        <w:t xml:space="preserve">     </w:t>
      </w: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433C73" w:rsidRDefault="00433C73" w:rsidP="00D8058D">
      <w:pPr>
        <w:pStyle w:val="ConsPlusTitle"/>
        <w:widowControl/>
        <w:rPr>
          <w:sz w:val="24"/>
          <w:szCs w:val="24"/>
        </w:rPr>
      </w:pPr>
    </w:p>
    <w:p w:rsidR="00D8058D" w:rsidRPr="00C92F4E" w:rsidRDefault="00D8058D" w:rsidP="00433C73">
      <w:pPr>
        <w:pStyle w:val="ConsPlusTitle"/>
        <w:widowControl/>
        <w:jc w:val="right"/>
        <w:rPr>
          <w:sz w:val="24"/>
          <w:szCs w:val="24"/>
        </w:rPr>
      </w:pPr>
      <w:r w:rsidRPr="00C92F4E">
        <w:rPr>
          <w:sz w:val="24"/>
          <w:szCs w:val="24"/>
        </w:rPr>
        <w:t>Приложение №2</w:t>
      </w:r>
    </w:p>
    <w:p w:rsidR="00433C73" w:rsidRPr="00C92F4E" w:rsidRDefault="00433C73" w:rsidP="00433C73">
      <w:pPr>
        <w:autoSpaceDE w:val="0"/>
        <w:autoSpaceDN w:val="0"/>
        <w:adjustRightInd w:val="0"/>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к  ведомственной целевой программе </w:t>
      </w:r>
    </w:p>
    <w:p w:rsidR="00433C73" w:rsidRPr="00C92F4E" w:rsidRDefault="00433C73" w:rsidP="00433C73">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«Развитие культуры в Копенкинском </w:t>
      </w:r>
    </w:p>
    <w:p w:rsidR="00433C73" w:rsidRPr="00C92F4E" w:rsidRDefault="00433C73" w:rsidP="00433C73">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сельском поселении Россошанского </w:t>
      </w:r>
    </w:p>
    <w:p w:rsidR="00433C73" w:rsidRPr="00C92F4E" w:rsidRDefault="00433C73" w:rsidP="00433C73">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муниципального района</w:t>
      </w:r>
    </w:p>
    <w:p w:rsidR="00433C73" w:rsidRPr="00C92F4E" w:rsidRDefault="00433C73" w:rsidP="00433C73">
      <w:pPr>
        <w:spacing w:after="0" w:line="240" w:lineRule="auto"/>
        <w:jc w:val="right"/>
        <w:rPr>
          <w:rFonts w:ascii="Arial" w:eastAsia="Times New Roman" w:hAnsi="Arial" w:cs="Arial"/>
          <w:sz w:val="24"/>
          <w:szCs w:val="24"/>
          <w:lang w:eastAsia="ru-RU"/>
        </w:rPr>
      </w:pPr>
      <w:r w:rsidRPr="00C92F4E">
        <w:rPr>
          <w:rFonts w:ascii="Arial" w:eastAsia="Times New Roman" w:hAnsi="Arial" w:cs="Arial"/>
          <w:sz w:val="24"/>
          <w:szCs w:val="24"/>
          <w:lang w:eastAsia="ru-RU"/>
        </w:rPr>
        <w:t xml:space="preserve">  2014-2020 гг.»</w:t>
      </w:r>
    </w:p>
    <w:p w:rsidR="00D8058D" w:rsidRPr="00C92F4E" w:rsidRDefault="00D8058D" w:rsidP="00D8058D">
      <w:pPr>
        <w:spacing w:after="0" w:line="240" w:lineRule="auto"/>
        <w:jc w:val="center"/>
        <w:rPr>
          <w:rFonts w:ascii="Arial" w:hAnsi="Arial" w:cs="Arial"/>
          <w:b/>
          <w:sz w:val="24"/>
          <w:szCs w:val="24"/>
        </w:rPr>
      </w:pPr>
    </w:p>
    <w:p w:rsidR="00D8058D" w:rsidRPr="00C92F4E" w:rsidRDefault="00433C73" w:rsidP="00D8058D">
      <w:pPr>
        <w:spacing w:after="0" w:line="240" w:lineRule="auto"/>
        <w:jc w:val="center"/>
        <w:rPr>
          <w:rFonts w:ascii="Arial" w:hAnsi="Arial" w:cs="Arial"/>
          <w:b/>
          <w:sz w:val="24"/>
          <w:szCs w:val="24"/>
        </w:rPr>
      </w:pPr>
      <w:r w:rsidRPr="00C92F4E">
        <w:rPr>
          <w:rFonts w:ascii="Arial" w:hAnsi="Arial" w:cs="Arial"/>
          <w:b/>
          <w:sz w:val="24"/>
          <w:szCs w:val="24"/>
        </w:rPr>
        <w:t xml:space="preserve">Целевые показатели (индикаторы) экономической и </w:t>
      </w:r>
      <w:r>
        <w:rPr>
          <w:rFonts w:ascii="Arial" w:hAnsi="Arial" w:cs="Arial"/>
          <w:b/>
          <w:sz w:val="24"/>
          <w:szCs w:val="24"/>
        </w:rPr>
        <w:t>с</w:t>
      </w:r>
      <w:r w:rsidR="00D8058D" w:rsidRPr="00C92F4E">
        <w:rPr>
          <w:rFonts w:ascii="Arial" w:hAnsi="Arial" w:cs="Arial"/>
          <w:b/>
          <w:sz w:val="24"/>
          <w:szCs w:val="24"/>
        </w:rPr>
        <w:t>оциальной эффективности выполнения подпрограммы</w:t>
      </w:r>
    </w:p>
    <w:p w:rsidR="00D8058D" w:rsidRPr="00C92F4E" w:rsidRDefault="00D8058D" w:rsidP="00D8058D">
      <w:pPr>
        <w:spacing w:after="0" w:line="240" w:lineRule="auto"/>
        <w:jc w:val="center"/>
        <w:rPr>
          <w:rFonts w:ascii="Arial" w:hAnsi="Arial"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1883"/>
        <w:gridCol w:w="1118"/>
        <w:gridCol w:w="4536"/>
        <w:gridCol w:w="3820"/>
        <w:gridCol w:w="7"/>
        <w:gridCol w:w="1701"/>
        <w:gridCol w:w="55"/>
        <w:gridCol w:w="1646"/>
        <w:gridCol w:w="63"/>
      </w:tblGrid>
      <w:tr w:rsidR="00D8058D" w:rsidRPr="00C92F4E" w:rsidTr="00433C73">
        <w:tc>
          <w:tcPr>
            <w:tcW w:w="543" w:type="dxa"/>
            <w:vMerge w:val="restart"/>
          </w:tcPr>
          <w:p w:rsidR="00D8058D" w:rsidRPr="00C92F4E" w:rsidRDefault="00D8058D" w:rsidP="000938A1">
            <w:pPr>
              <w:spacing w:after="0" w:line="240" w:lineRule="auto"/>
              <w:jc w:val="right"/>
              <w:rPr>
                <w:rFonts w:ascii="Arial" w:hAnsi="Arial" w:cs="Arial"/>
                <w:sz w:val="24"/>
                <w:szCs w:val="24"/>
              </w:rPr>
            </w:pPr>
            <w:r w:rsidRPr="00C92F4E">
              <w:rPr>
                <w:rFonts w:ascii="Arial" w:hAnsi="Arial" w:cs="Arial"/>
                <w:sz w:val="24"/>
                <w:szCs w:val="24"/>
              </w:rPr>
              <w:t>№ п/п</w:t>
            </w:r>
          </w:p>
        </w:tc>
        <w:tc>
          <w:tcPr>
            <w:tcW w:w="1883" w:type="dxa"/>
            <w:vMerge w:val="restart"/>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Наименование целевых показателей (индикаторов)</w:t>
            </w:r>
          </w:p>
        </w:tc>
        <w:tc>
          <w:tcPr>
            <w:tcW w:w="1118" w:type="dxa"/>
            <w:vMerge w:val="restart"/>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Ед. изм.</w:t>
            </w:r>
          </w:p>
        </w:tc>
        <w:tc>
          <w:tcPr>
            <w:tcW w:w="8356" w:type="dxa"/>
            <w:gridSpan w:val="2"/>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Методика расчёта показателей (индикаторов)</w:t>
            </w:r>
          </w:p>
        </w:tc>
        <w:tc>
          <w:tcPr>
            <w:tcW w:w="1763" w:type="dxa"/>
            <w:gridSpan w:val="3"/>
            <w:vMerge w:val="restart"/>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Срок реализации показателя (индикатора)</w:t>
            </w:r>
          </w:p>
        </w:tc>
        <w:tc>
          <w:tcPr>
            <w:tcW w:w="1709" w:type="dxa"/>
            <w:gridSpan w:val="2"/>
            <w:vMerge w:val="restart"/>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Плановые значения показателя (индикатора)</w:t>
            </w:r>
          </w:p>
        </w:tc>
      </w:tr>
      <w:tr w:rsidR="00D8058D" w:rsidRPr="00C92F4E" w:rsidTr="00433C73">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Алгоритм (формула) расчёта базового показателя (индикатора)</w:t>
            </w:r>
          </w:p>
        </w:tc>
        <w:tc>
          <w:tcPr>
            <w:tcW w:w="3820"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Источник данных для расчёта показателя (индикатора)</w:t>
            </w:r>
          </w:p>
        </w:tc>
        <w:tc>
          <w:tcPr>
            <w:tcW w:w="1763" w:type="dxa"/>
            <w:gridSpan w:val="3"/>
            <w:vMerge/>
            <w:vAlign w:val="center"/>
          </w:tcPr>
          <w:p w:rsidR="00D8058D" w:rsidRPr="00C92F4E" w:rsidRDefault="00D8058D" w:rsidP="000938A1">
            <w:pPr>
              <w:spacing w:after="0" w:line="240" w:lineRule="auto"/>
              <w:rPr>
                <w:rFonts w:ascii="Arial" w:hAnsi="Arial" w:cs="Arial"/>
                <w:sz w:val="24"/>
                <w:szCs w:val="24"/>
              </w:rPr>
            </w:pPr>
          </w:p>
        </w:tc>
        <w:tc>
          <w:tcPr>
            <w:tcW w:w="1709" w:type="dxa"/>
            <w:gridSpan w:val="2"/>
            <w:vMerge/>
          </w:tcPr>
          <w:p w:rsidR="00D8058D" w:rsidRPr="00C92F4E" w:rsidRDefault="00D8058D" w:rsidP="000938A1">
            <w:pPr>
              <w:spacing w:after="0" w:line="240" w:lineRule="auto"/>
              <w:jc w:val="right"/>
              <w:rPr>
                <w:rFonts w:ascii="Arial" w:hAnsi="Arial" w:cs="Arial"/>
                <w:sz w:val="24"/>
                <w:szCs w:val="24"/>
              </w:rPr>
            </w:pPr>
          </w:p>
        </w:tc>
      </w:tr>
      <w:tr w:rsidR="00D8058D" w:rsidRPr="00C92F4E" w:rsidTr="00433C73">
        <w:tc>
          <w:tcPr>
            <w:tcW w:w="543"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1</w:t>
            </w:r>
          </w:p>
        </w:tc>
        <w:tc>
          <w:tcPr>
            <w:tcW w:w="1883"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2</w:t>
            </w:r>
          </w:p>
        </w:tc>
        <w:tc>
          <w:tcPr>
            <w:tcW w:w="1118"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3</w:t>
            </w:r>
          </w:p>
        </w:tc>
        <w:tc>
          <w:tcPr>
            <w:tcW w:w="4536" w:type="dxa"/>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4</w:t>
            </w:r>
          </w:p>
        </w:tc>
        <w:tc>
          <w:tcPr>
            <w:tcW w:w="3820"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5</w:t>
            </w:r>
          </w:p>
        </w:tc>
        <w:tc>
          <w:tcPr>
            <w:tcW w:w="1763" w:type="dxa"/>
            <w:gridSpan w:val="3"/>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6</w:t>
            </w:r>
          </w:p>
        </w:tc>
        <w:tc>
          <w:tcPr>
            <w:tcW w:w="1709" w:type="dxa"/>
            <w:gridSpan w:val="2"/>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7</w:t>
            </w:r>
          </w:p>
        </w:tc>
      </w:tr>
      <w:tr w:rsidR="00D8058D" w:rsidRPr="00C92F4E" w:rsidTr="00433C73">
        <w:trPr>
          <w:gridAfter w:val="1"/>
          <w:wAfter w:w="63" w:type="dxa"/>
        </w:trPr>
        <w:tc>
          <w:tcPr>
            <w:tcW w:w="543" w:type="dxa"/>
            <w:vMerge w:val="restart"/>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1.</w:t>
            </w:r>
          </w:p>
        </w:tc>
        <w:tc>
          <w:tcPr>
            <w:tcW w:w="1883" w:type="dxa"/>
            <w:vMerge w:val="restart"/>
          </w:tcPr>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Рост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количества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новых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поступлений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на 1 тыс. </w:t>
            </w:r>
          </w:p>
          <w:p w:rsidR="00D8058D" w:rsidRPr="000938A1" w:rsidRDefault="00D8058D" w:rsidP="000938A1">
            <w:pPr>
              <w:spacing w:after="0" w:line="240" w:lineRule="auto"/>
              <w:jc w:val="center"/>
              <w:rPr>
                <w:rFonts w:ascii="Arial" w:hAnsi="Arial" w:cs="Arial"/>
              </w:rPr>
            </w:pPr>
            <w:r w:rsidRPr="000938A1">
              <w:rPr>
                <w:rFonts w:ascii="Arial" w:hAnsi="Arial" w:cs="Arial"/>
              </w:rPr>
              <w:t>жителей</w:t>
            </w:r>
          </w:p>
        </w:tc>
        <w:tc>
          <w:tcPr>
            <w:tcW w:w="1118" w:type="dxa"/>
            <w:vMerge w:val="restart"/>
          </w:tcPr>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r w:rsidRPr="000938A1">
              <w:rPr>
                <w:rFonts w:ascii="Arial" w:hAnsi="Arial" w:cs="Arial"/>
              </w:rPr>
              <w:t>Экземпляров документов</w:t>
            </w:r>
          </w:p>
        </w:tc>
        <w:tc>
          <w:tcPr>
            <w:tcW w:w="4536" w:type="dxa"/>
            <w:vMerge w:val="restart"/>
          </w:tcPr>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 xml:space="preserve">Рассчитывается путём деления поступлений экземпляров на конец года (ед.) на численность постоянного населения на эту же дату (тыс. чел.) </w:t>
            </w:r>
          </w:p>
          <w:p w:rsidR="00D8058D" w:rsidRPr="00433C73" w:rsidRDefault="00D8058D" w:rsidP="00433C73">
            <w:pPr>
              <w:spacing w:after="0" w:line="240" w:lineRule="auto"/>
              <w:ind w:left="-564" w:firstLine="564"/>
              <w:jc w:val="center"/>
              <w:rPr>
                <w:rFonts w:ascii="Arial" w:hAnsi="Arial" w:cs="Arial"/>
                <w:b/>
              </w:rPr>
            </w:pPr>
            <w:r w:rsidRPr="00433C73">
              <w:rPr>
                <w:rFonts w:ascii="Arial" w:hAnsi="Arial" w:cs="Arial"/>
                <w:b/>
              </w:rPr>
              <w:t>Р=Пэ/Чн</w:t>
            </w: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Пэ – Поступления экземпляров за год (ед.)</w:t>
            </w: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Чн – Численность постоянного населения (тыс. чел.)</w:t>
            </w: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Р – Рост количества новых поступлений на 1 тыс. жителей</w:t>
            </w:r>
          </w:p>
        </w:tc>
        <w:tc>
          <w:tcPr>
            <w:tcW w:w="3827" w:type="dxa"/>
            <w:gridSpan w:val="2"/>
            <w:vMerge w:val="restart"/>
          </w:tcPr>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r w:rsidRPr="000938A1">
              <w:rPr>
                <w:rFonts w:ascii="Arial" w:hAnsi="Arial" w:cs="Arial"/>
              </w:rPr>
              <w:t>Стандарт деятельности публичной библиотеки,</w:t>
            </w:r>
          </w:p>
          <w:p w:rsidR="00D8058D" w:rsidRPr="000938A1" w:rsidRDefault="00D8058D" w:rsidP="000938A1">
            <w:pPr>
              <w:spacing w:after="0" w:line="240" w:lineRule="auto"/>
              <w:jc w:val="center"/>
              <w:rPr>
                <w:rFonts w:ascii="Arial" w:hAnsi="Arial" w:cs="Arial"/>
              </w:rPr>
            </w:pPr>
            <w:r w:rsidRPr="000938A1">
              <w:rPr>
                <w:rFonts w:ascii="Arial" w:hAnsi="Arial" w:cs="Arial"/>
              </w:rPr>
              <w:t>перспективный план работы МКУ «Копенкинский КДЦ» по комплектованию</w:t>
            </w: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2014</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2015</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2016</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2017</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2018</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2019</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jc w:val="center"/>
              <w:rPr>
                <w:rFonts w:ascii="Arial" w:hAnsi="Arial" w:cs="Arial"/>
                <w:sz w:val="24"/>
                <w:szCs w:val="24"/>
              </w:rPr>
            </w:pPr>
          </w:p>
        </w:tc>
        <w:tc>
          <w:tcPr>
            <w:tcW w:w="1883" w:type="dxa"/>
            <w:vMerge/>
            <w:vAlign w:val="center"/>
          </w:tcPr>
          <w:p w:rsidR="00D8058D" w:rsidRPr="000938A1" w:rsidRDefault="00D8058D" w:rsidP="000938A1">
            <w:pPr>
              <w:spacing w:after="0" w:line="240" w:lineRule="auto"/>
              <w:rPr>
                <w:rFonts w:ascii="Arial" w:hAnsi="Arial" w:cs="Arial"/>
              </w:rPr>
            </w:pPr>
          </w:p>
        </w:tc>
        <w:tc>
          <w:tcPr>
            <w:tcW w:w="1118" w:type="dxa"/>
            <w:vMerge/>
            <w:vAlign w:val="center"/>
          </w:tcPr>
          <w:p w:rsidR="00D8058D" w:rsidRPr="000938A1" w:rsidRDefault="00D8058D" w:rsidP="000938A1">
            <w:pPr>
              <w:spacing w:after="0" w:line="240" w:lineRule="auto"/>
              <w:rPr>
                <w:rFonts w:ascii="Arial" w:hAnsi="Arial" w:cs="Arial"/>
              </w:rPr>
            </w:pPr>
          </w:p>
        </w:tc>
        <w:tc>
          <w:tcPr>
            <w:tcW w:w="4536" w:type="dxa"/>
            <w:vMerge/>
            <w:vAlign w:val="center"/>
          </w:tcPr>
          <w:p w:rsidR="00D8058D" w:rsidRPr="00433C73" w:rsidRDefault="00D8058D" w:rsidP="00433C73">
            <w:pPr>
              <w:spacing w:after="0" w:line="240" w:lineRule="auto"/>
              <w:ind w:left="-564" w:firstLine="564"/>
              <w:rPr>
                <w:rFonts w:ascii="Arial" w:hAnsi="Arial" w:cs="Arial"/>
              </w:rPr>
            </w:pPr>
          </w:p>
        </w:tc>
        <w:tc>
          <w:tcPr>
            <w:tcW w:w="3827" w:type="dxa"/>
            <w:gridSpan w:val="2"/>
            <w:vMerge/>
            <w:vAlign w:val="center"/>
          </w:tcPr>
          <w:p w:rsidR="00D8058D" w:rsidRPr="000938A1" w:rsidRDefault="00D8058D" w:rsidP="000938A1">
            <w:pPr>
              <w:spacing w:after="0" w:line="240" w:lineRule="auto"/>
              <w:rPr>
                <w:rFonts w:ascii="Arial" w:hAnsi="Arial" w:cs="Arial"/>
              </w:rPr>
            </w:pPr>
          </w:p>
        </w:tc>
        <w:tc>
          <w:tcPr>
            <w:tcW w:w="1701" w:type="dxa"/>
            <w:vAlign w:val="center"/>
          </w:tcPr>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2020</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135</w:t>
            </w:r>
          </w:p>
        </w:tc>
      </w:tr>
      <w:tr w:rsidR="00D8058D" w:rsidRPr="00C92F4E" w:rsidTr="00433C73">
        <w:trPr>
          <w:gridAfter w:val="1"/>
          <w:wAfter w:w="63" w:type="dxa"/>
        </w:trPr>
        <w:tc>
          <w:tcPr>
            <w:tcW w:w="543" w:type="dxa"/>
            <w:vMerge w:val="restart"/>
          </w:tcPr>
          <w:p w:rsidR="00D8058D" w:rsidRPr="00C92F4E" w:rsidRDefault="00D8058D"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433C73" w:rsidRDefault="00433C73" w:rsidP="000938A1">
            <w:pPr>
              <w:spacing w:after="0" w:line="240" w:lineRule="auto"/>
              <w:jc w:val="center"/>
              <w:rPr>
                <w:rFonts w:ascii="Arial" w:hAnsi="Arial" w:cs="Arial"/>
                <w:sz w:val="24"/>
                <w:szCs w:val="24"/>
              </w:rPr>
            </w:pPr>
          </w:p>
          <w:p w:rsidR="00D8058D" w:rsidRPr="00C92F4E" w:rsidRDefault="00D8058D" w:rsidP="000938A1">
            <w:pPr>
              <w:spacing w:after="0" w:line="240" w:lineRule="auto"/>
              <w:jc w:val="center"/>
              <w:rPr>
                <w:rFonts w:ascii="Arial" w:hAnsi="Arial" w:cs="Arial"/>
                <w:sz w:val="24"/>
                <w:szCs w:val="24"/>
              </w:rPr>
            </w:pPr>
            <w:r w:rsidRPr="00C92F4E">
              <w:rPr>
                <w:rFonts w:ascii="Arial" w:hAnsi="Arial" w:cs="Arial"/>
                <w:sz w:val="24"/>
                <w:szCs w:val="24"/>
              </w:rPr>
              <w:t>2.</w:t>
            </w:r>
          </w:p>
        </w:tc>
        <w:tc>
          <w:tcPr>
            <w:tcW w:w="1883" w:type="dxa"/>
            <w:vMerge w:val="restart"/>
          </w:tcPr>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r w:rsidRPr="000938A1">
              <w:rPr>
                <w:rFonts w:ascii="Arial" w:hAnsi="Arial" w:cs="Arial"/>
              </w:rPr>
              <w:t>Сокраще-</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ние числа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отказов на </w:t>
            </w:r>
          </w:p>
          <w:p w:rsidR="00D8058D" w:rsidRPr="000938A1" w:rsidRDefault="00D8058D" w:rsidP="000938A1">
            <w:pPr>
              <w:spacing w:after="0" w:line="240" w:lineRule="auto"/>
              <w:jc w:val="center"/>
              <w:rPr>
                <w:rFonts w:ascii="Arial" w:hAnsi="Arial" w:cs="Arial"/>
              </w:rPr>
            </w:pPr>
            <w:r w:rsidRPr="000938A1">
              <w:rPr>
                <w:rFonts w:ascii="Arial" w:hAnsi="Arial" w:cs="Arial"/>
              </w:rPr>
              <w:t xml:space="preserve">запросы </w:t>
            </w:r>
          </w:p>
          <w:p w:rsidR="00D8058D" w:rsidRPr="000938A1" w:rsidRDefault="00D8058D" w:rsidP="000938A1">
            <w:pPr>
              <w:spacing w:after="0" w:line="240" w:lineRule="auto"/>
              <w:jc w:val="center"/>
              <w:rPr>
                <w:rFonts w:ascii="Arial" w:hAnsi="Arial" w:cs="Arial"/>
              </w:rPr>
            </w:pPr>
            <w:r w:rsidRPr="000938A1">
              <w:rPr>
                <w:rFonts w:ascii="Arial" w:hAnsi="Arial" w:cs="Arial"/>
              </w:rPr>
              <w:t>пользова-</w:t>
            </w:r>
          </w:p>
          <w:p w:rsidR="00D8058D" w:rsidRPr="000938A1" w:rsidRDefault="00D8058D" w:rsidP="000938A1">
            <w:pPr>
              <w:spacing w:after="0" w:line="240" w:lineRule="auto"/>
              <w:jc w:val="center"/>
              <w:rPr>
                <w:rFonts w:ascii="Arial" w:hAnsi="Arial" w:cs="Arial"/>
              </w:rPr>
            </w:pPr>
            <w:r w:rsidRPr="000938A1">
              <w:rPr>
                <w:rFonts w:ascii="Arial" w:hAnsi="Arial" w:cs="Arial"/>
              </w:rPr>
              <w:t>телей</w:t>
            </w:r>
          </w:p>
        </w:tc>
        <w:tc>
          <w:tcPr>
            <w:tcW w:w="1118" w:type="dxa"/>
            <w:vMerge w:val="restart"/>
          </w:tcPr>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433C73" w:rsidRDefault="00433C73" w:rsidP="000938A1">
            <w:pPr>
              <w:spacing w:after="0" w:line="240" w:lineRule="auto"/>
              <w:jc w:val="center"/>
              <w:rPr>
                <w:rFonts w:ascii="Arial" w:hAnsi="Arial" w:cs="Arial"/>
              </w:rPr>
            </w:pPr>
          </w:p>
          <w:p w:rsidR="00D8058D" w:rsidRPr="000938A1" w:rsidRDefault="00D8058D" w:rsidP="000938A1">
            <w:pPr>
              <w:spacing w:after="0" w:line="240" w:lineRule="auto"/>
              <w:jc w:val="center"/>
              <w:rPr>
                <w:rFonts w:ascii="Arial" w:hAnsi="Arial" w:cs="Arial"/>
              </w:rPr>
            </w:pPr>
            <w:r w:rsidRPr="000938A1">
              <w:rPr>
                <w:rFonts w:ascii="Arial" w:hAnsi="Arial" w:cs="Arial"/>
              </w:rPr>
              <w:t>%</w:t>
            </w:r>
          </w:p>
        </w:tc>
        <w:tc>
          <w:tcPr>
            <w:tcW w:w="4536" w:type="dxa"/>
            <w:vMerge w:val="restart"/>
          </w:tcPr>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lastRenderedPageBreak/>
              <w:t>Рассчитывается путём деления числа отказов отчётного года (Чот) на число отказов прошлого года (Чоп).</w:t>
            </w:r>
          </w:p>
          <w:p w:rsidR="00D8058D" w:rsidRDefault="00D8058D" w:rsidP="00433C73">
            <w:pPr>
              <w:spacing w:after="0" w:line="240" w:lineRule="auto"/>
              <w:ind w:left="-564" w:firstLine="564"/>
              <w:jc w:val="center"/>
              <w:rPr>
                <w:rFonts w:ascii="Arial" w:hAnsi="Arial" w:cs="Arial"/>
                <w:b/>
              </w:rPr>
            </w:pPr>
            <w:r w:rsidRPr="00433C73">
              <w:rPr>
                <w:rFonts w:ascii="Arial" w:hAnsi="Arial" w:cs="Arial"/>
                <w:b/>
              </w:rPr>
              <w:t>Счо=100-Коог/Копг%</w:t>
            </w: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Default="00433C73" w:rsidP="00433C73">
            <w:pPr>
              <w:spacing w:after="0" w:line="240" w:lineRule="auto"/>
              <w:ind w:left="-564" w:firstLine="564"/>
              <w:jc w:val="center"/>
              <w:rPr>
                <w:rFonts w:ascii="Arial" w:hAnsi="Arial" w:cs="Arial"/>
                <w:b/>
              </w:rPr>
            </w:pPr>
          </w:p>
          <w:p w:rsidR="00433C73" w:rsidRPr="00433C73" w:rsidRDefault="00433C73" w:rsidP="00433C73">
            <w:pPr>
              <w:spacing w:after="0" w:line="240" w:lineRule="auto"/>
              <w:ind w:left="-564" w:firstLine="564"/>
              <w:jc w:val="center"/>
              <w:rPr>
                <w:rFonts w:ascii="Arial" w:hAnsi="Arial" w:cs="Arial"/>
                <w:b/>
              </w:rPr>
            </w:pP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Коог – Количество отказов отчётного года (ед.)</w:t>
            </w: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Копг – Количество отказов прошлого года (ед.)</w:t>
            </w:r>
          </w:p>
          <w:p w:rsidR="00D8058D" w:rsidRPr="00433C73" w:rsidRDefault="00D8058D" w:rsidP="00433C73">
            <w:pPr>
              <w:spacing w:after="0" w:line="240" w:lineRule="auto"/>
              <w:ind w:left="-564" w:firstLine="564"/>
              <w:jc w:val="center"/>
              <w:rPr>
                <w:rFonts w:ascii="Arial" w:hAnsi="Arial" w:cs="Arial"/>
              </w:rPr>
            </w:pPr>
            <w:r w:rsidRPr="00433C73">
              <w:rPr>
                <w:rFonts w:ascii="Arial" w:hAnsi="Arial" w:cs="Arial"/>
              </w:rPr>
              <w:t>Счо – сокращение числа отказов на запросы пользователей</w:t>
            </w:r>
          </w:p>
        </w:tc>
        <w:tc>
          <w:tcPr>
            <w:tcW w:w="3827" w:type="dxa"/>
            <w:gridSpan w:val="2"/>
            <w:vMerge w:val="restart"/>
          </w:tcPr>
          <w:p w:rsidR="00D8058D" w:rsidRPr="000938A1" w:rsidRDefault="00D8058D" w:rsidP="000938A1">
            <w:pPr>
              <w:spacing w:after="0" w:line="240" w:lineRule="auto"/>
              <w:jc w:val="center"/>
              <w:rPr>
                <w:rFonts w:ascii="Arial" w:hAnsi="Arial" w:cs="Arial"/>
              </w:rPr>
            </w:pPr>
            <w:r w:rsidRPr="000938A1">
              <w:rPr>
                <w:rFonts w:ascii="Arial" w:hAnsi="Arial" w:cs="Arial"/>
              </w:rPr>
              <w:lastRenderedPageBreak/>
              <w:t xml:space="preserve">Источник данных – картотека отказов: </w:t>
            </w: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14 г"/>
              </w:smartTagPr>
              <w:r w:rsidRPr="000938A1">
                <w:rPr>
                  <w:rFonts w:ascii="Arial" w:hAnsi="Arial" w:cs="Arial"/>
                </w:rPr>
                <w:t>2014 г</w:t>
              </w:r>
            </w:smartTag>
            <w:r w:rsidRPr="000938A1">
              <w:rPr>
                <w:rFonts w:ascii="Arial" w:hAnsi="Arial" w:cs="Arial"/>
              </w:rPr>
              <w:t>. –  116 ед.;</w:t>
            </w:r>
          </w:p>
          <w:p w:rsidR="00D8058D" w:rsidRDefault="00D8058D" w:rsidP="000938A1">
            <w:pPr>
              <w:spacing w:after="0" w:line="240" w:lineRule="auto"/>
              <w:rPr>
                <w:rFonts w:ascii="Arial" w:hAnsi="Arial" w:cs="Arial"/>
              </w:rPr>
            </w:pPr>
            <w:smartTag w:uri="urn:schemas-microsoft-com:office:smarttags" w:element="metricconverter">
              <w:smartTagPr>
                <w:attr w:name="ProductID" w:val="2015 г"/>
              </w:smartTagPr>
              <w:r w:rsidRPr="000938A1">
                <w:rPr>
                  <w:rFonts w:ascii="Arial" w:hAnsi="Arial" w:cs="Arial"/>
                </w:rPr>
                <w:t>2015 г</w:t>
              </w:r>
            </w:smartTag>
            <w:r w:rsidRPr="000938A1">
              <w:rPr>
                <w:rFonts w:ascii="Arial" w:hAnsi="Arial" w:cs="Arial"/>
              </w:rPr>
              <w:t>. – 112 ед.;</w:t>
            </w: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Pr="000938A1"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433C73" w:rsidRDefault="00433C73" w:rsidP="000938A1">
            <w:pPr>
              <w:spacing w:after="0" w:line="240" w:lineRule="auto"/>
              <w:rPr>
                <w:rFonts w:ascii="Arial" w:hAnsi="Arial" w:cs="Arial"/>
              </w:rPr>
            </w:pP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16 г"/>
              </w:smartTagPr>
              <w:r w:rsidRPr="000938A1">
                <w:rPr>
                  <w:rFonts w:ascii="Arial" w:hAnsi="Arial" w:cs="Arial"/>
                </w:rPr>
                <w:t>2016 г</w:t>
              </w:r>
            </w:smartTag>
            <w:r w:rsidRPr="000938A1">
              <w:rPr>
                <w:rFonts w:ascii="Arial" w:hAnsi="Arial" w:cs="Arial"/>
              </w:rPr>
              <w:t>. – 108 ед.;</w:t>
            </w: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17 г"/>
              </w:smartTagPr>
              <w:r w:rsidRPr="000938A1">
                <w:rPr>
                  <w:rFonts w:ascii="Arial" w:hAnsi="Arial" w:cs="Arial"/>
                </w:rPr>
                <w:t>2017 г</w:t>
              </w:r>
            </w:smartTag>
            <w:r w:rsidRPr="000938A1">
              <w:rPr>
                <w:rFonts w:ascii="Arial" w:hAnsi="Arial" w:cs="Arial"/>
              </w:rPr>
              <w:t>. – 104 ед.;</w:t>
            </w: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18 г"/>
              </w:smartTagPr>
              <w:r w:rsidRPr="000938A1">
                <w:rPr>
                  <w:rFonts w:ascii="Arial" w:hAnsi="Arial" w:cs="Arial"/>
                </w:rPr>
                <w:t>2018 г</w:t>
              </w:r>
            </w:smartTag>
            <w:r w:rsidRPr="000938A1">
              <w:rPr>
                <w:rFonts w:ascii="Arial" w:hAnsi="Arial" w:cs="Arial"/>
              </w:rPr>
              <w:t>. – 100 ед.,</w:t>
            </w: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19 г"/>
              </w:smartTagPr>
              <w:r w:rsidRPr="000938A1">
                <w:rPr>
                  <w:rFonts w:ascii="Arial" w:hAnsi="Arial" w:cs="Arial"/>
                </w:rPr>
                <w:t>2019 г</w:t>
              </w:r>
            </w:smartTag>
            <w:r w:rsidRPr="000938A1">
              <w:rPr>
                <w:rFonts w:ascii="Arial" w:hAnsi="Arial" w:cs="Arial"/>
              </w:rPr>
              <w:t>. – 96 ед.,</w:t>
            </w:r>
          </w:p>
          <w:p w:rsidR="00D8058D" w:rsidRPr="000938A1" w:rsidRDefault="00D8058D" w:rsidP="000938A1">
            <w:pPr>
              <w:spacing w:after="0" w:line="240" w:lineRule="auto"/>
              <w:rPr>
                <w:rFonts w:ascii="Arial" w:hAnsi="Arial" w:cs="Arial"/>
              </w:rPr>
            </w:pPr>
            <w:smartTag w:uri="urn:schemas-microsoft-com:office:smarttags" w:element="metricconverter">
              <w:smartTagPr>
                <w:attr w:name="ProductID" w:val="2020 г"/>
              </w:smartTagPr>
              <w:r w:rsidRPr="000938A1">
                <w:rPr>
                  <w:rFonts w:ascii="Arial" w:hAnsi="Arial" w:cs="Arial"/>
                </w:rPr>
                <w:t>2020 г</w:t>
              </w:r>
            </w:smartTag>
            <w:r w:rsidRPr="000938A1">
              <w:rPr>
                <w:rFonts w:ascii="Arial" w:hAnsi="Arial" w:cs="Arial"/>
              </w:rPr>
              <w:t>. – 92 ед.</w:t>
            </w: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lastRenderedPageBreak/>
              <w:t>2014</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9,8</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2015</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9,7</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2016</w:t>
            </w:r>
          </w:p>
        </w:tc>
        <w:tc>
          <w:tcPr>
            <w:tcW w:w="1701" w:type="dxa"/>
            <w:gridSpan w:val="2"/>
          </w:tcPr>
          <w:p w:rsidR="00D8058D" w:rsidRDefault="00D8058D" w:rsidP="000938A1">
            <w:pPr>
              <w:spacing w:after="0" w:line="360" w:lineRule="auto"/>
              <w:jc w:val="center"/>
              <w:rPr>
                <w:rFonts w:ascii="Arial" w:hAnsi="Arial" w:cs="Arial"/>
                <w:sz w:val="24"/>
                <w:szCs w:val="24"/>
              </w:rPr>
            </w:pPr>
            <w:r w:rsidRPr="00C92F4E">
              <w:rPr>
                <w:rFonts w:ascii="Arial" w:hAnsi="Arial" w:cs="Arial"/>
                <w:sz w:val="24"/>
                <w:szCs w:val="24"/>
              </w:rPr>
              <w:t>9,6</w:t>
            </w:r>
          </w:p>
          <w:p w:rsidR="00433C73" w:rsidRDefault="00433C73" w:rsidP="000938A1">
            <w:pPr>
              <w:spacing w:after="0" w:line="360" w:lineRule="auto"/>
              <w:jc w:val="center"/>
              <w:rPr>
                <w:rFonts w:ascii="Arial" w:hAnsi="Arial" w:cs="Arial"/>
                <w:sz w:val="24"/>
                <w:szCs w:val="24"/>
              </w:rPr>
            </w:pPr>
          </w:p>
          <w:p w:rsidR="00433C73" w:rsidRDefault="00433C73" w:rsidP="000938A1">
            <w:pPr>
              <w:spacing w:after="0" w:line="360" w:lineRule="auto"/>
              <w:jc w:val="center"/>
              <w:rPr>
                <w:rFonts w:ascii="Arial" w:hAnsi="Arial" w:cs="Arial"/>
                <w:sz w:val="24"/>
                <w:szCs w:val="24"/>
              </w:rPr>
            </w:pPr>
          </w:p>
          <w:p w:rsidR="00433C73" w:rsidRDefault="00433C73" w:rsidP="000938A1">
            <w:pPr>
              <w:spacing w:after="0" w:line="360" w:lineRule="auto"/>
              <w:jc w:val="center"/>
              <w:rPr>
                <w:rFonts w:ascii="Arial" w:hAnsi="Arial" w:cs="Arial"/>
                <w:sz w:val="24"/>
                <w:szCs w:val="24"/>
              </w:rPr>
            </w:pPr>
          </w:p>
          <w:p w:rsidR="00433C73" w:rsidRDefault="00433C73" w:rsidP="000938A1">
            <w:pPr>
              <w:spacing w:after="0" w:line="360" w:lineRule="auto"/>
              <w:jc w:val="center"/>
              <w:rPr>
                <w:rFonts w:ascii="Arial" w:hAnsi="Arial" w:cs="Arial"/>
                <w:sz w:val="24"/>
                <w:szCs w:val="24"/>
              </w:rPr>
            </w:pPr>
          </w:p>
          <w:p w:rsidR="00433C73" w:rsidRPr="00C92F4E" w:rsidRDefault="00433C73" w:rsidP="000938A1">
            <w:pPr>
              <w:spacing w:after="0" w:line="360" w:lineRule="auto"/>
              <w:jc w:val="center"/>
              <w:rPr>
                <w:rFonts w:ascii="Arial" w:hAnsi="Arial" w:cs="Arial"/>
                <w:sz w:val="24"/>
                <w:szCs w:val="24"/>
              </w:rPr>
            </w:pP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2017</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9,6</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2018</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9,6</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2019</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9,6</w:t>
            </w:r>
          </w:p>
        </w:tc>
      </w:tr>
      <w:tr w:rsidR="00D8058D" w:rsidRPr="00C92F4E" w:rsidTr="00433C73">
        <w:trPr>
          <w:gridAfter w:val="1"/>
          <w:wAfter w:w="63" w:type="dxa"/>
        </w:trPr>
        <w:tc>
          <w:tcPr>
            <w:tcW w:w="543" w:type="dxa"/>
            <w:vMerge/>
            <w:vAlign w:val="center"/>
          </w:tcPr>
          <w:p w:rsidR="00D8058D" w:rsidRPr="00C92F4E" w:rsidRDefault="00D8058D" w:rsidP="000938A1">
            <w:pPr>
              <w:spacing w:after="0" w:line="240" w:lineRule="auto"/>
              <w:rPr>
                <w:rFonts w:ascii="Arial" w:hAnsi="Arial" w:cs="Arial"/>
                <w:sz w:val="24"/>
                <w:szCs w:val="24"/>
              </w:rPr>
            </w:pPr>
          </w:p>
        </w:tc>
        <w:tc>
          <w:tcPr>
            <w:tcW w:w="1883" w:type="dxa"/>
            <w:vMerge/>
            <w:vAlign w:val="center"/>
          </w:tcPr>
          <w:p w:rsidR="00D8058D" w:rsidRPr="00C92F4E" w:rsidRDefault="00D8058D" w:rsidP="000938A1">
            <w:pPr>
              <w:spacing w:after="0" w:line="240" w:lineRule="auto"/>
              <w:rPr>
                <w:rFonts w:ascii="Arial" w:hAnsi="Arial" w:cs="Arial"/>
                <w:sz w:val="24"/>
                <w:szCs w:val="24"/>
              </w:rPr>
            </w:pPr>
          </w:p>
        </w:tc>
        <w:tc>
          <w:tcPr>
            <w:tcW w:w="1118" w:type="dxa"/>
            <w:vMerge/>
            <w:vAlign w:val="center"/>
          </w:tcPr>
          <w:p w:rsidR="00D8058D" w:rsidRPr="00C92F4E" w:rsidRDefault="00D8058D" w:rsidP="000938A1">
            <w:pPr>
              <w:spacing w:after="0" w:line="240" w:lineRule="auto"/>
              <w:rPr>
                <w:rFonts w:ascii="Arial" w:hAnsi="Arial" w:cs="Arial"/>
                <w:sz w:val="24"/>
                <w:szCs w:val="24"/>
              </w:rPr>
            </w:pPr>
          </w:p>
        </w:tc>
        <w:tc>
          <w:tcPr>
            <w:tcW w:w="4536" w:type="dxa"/>
            <w:vMerge/>
            <w:vAlign w:val="center"/>
          </w:tcPr>
          <w:p w:rsidR="00D8058D" w:rsidRPr="00C92F4E" w:rsidRDefault="00D8058D" w:rsidP="000938A1">
            <w:pPr>
              <w:spacing w:after="0" w:line="240" w:lineRule="auto"/>
              <w:rPr>
                <w:rFonts w:ascii="Arial" w:hAnsi="Arial" w:cs="Arial"/>
                <w:sz w:val="24"/>
                <w:szCs w:val="24"/>
              </w:rPr>
            </w:pPr>
          </w:p>
        </w:tc>
        <w:tc>
          <w:tcPr>
            <w:tcW w:w="3827" w:type="dxa"/>
            <w:gridSpan w:val="2"/>
            <w:vMerge/>
            <w:vAlign w:val="center"/>
          </w:tcPr>
          <w:p w:rsidR="00D8058D" w:rsidRPr="00C92F4E" w:rsidRDefault="00D8058D" w:rsidP="000938A1">
            <w:pPr>
              <w:spacing w:after="0" w:line="240" w:lineRule="auto"/>
              <w:rPr>
                <w:rFonts w:ascii="Arial" w:hAnsi="Arial" w:cs="Arial"/>
                <w:sz w:val="24"/>
                <w:szCs w:val="24"/>
              </w:rPr>
            </w:pPr>
          </w:p>
        </w:tc>
        <w:tc>
          <w:tcPr>
            <w:tcW w:w="1701" w:type="dxa"/>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2020</w:t>
            </w:r>
          </w:p>
        </w:tc>
        <w:tc>
          <w:tcPr>
            <w:tcW w:w="1701" w:type="dxa"/>
            <w:gridSpan w:val="2"/>
          </w:tcPr>
          <w:p w:rsidR="00D8058D" w:rsidRPr="00C92F4E" w:rsidRDefault="00D8058D" w:rsidP="000938A1">
            <w:pPr>
              <w:spacing w:after="0" w:line="360" w:lineRule="auto"/>
              <w:jc w:val="center"/>
              <w:rPr>
                <w:rFonts w:ascii="Arial" w:hAnsi="Arial" w:cs="Arial"/>
                <w:sz w:val="24"/>
                <w:szCs w:val="24"/>
              </w:rPr>
            </w:pPr>
            <w:r w:rsidRPr="00C92F4E">
              <w:rPr>
                <w:rFonts w:ascii="Arial" w:hAnsi="Arial" w:cs="Arial"/>
                <w:sz w:val="24"/>
                <w:szCs w:val="24"/>
              </w:rPr>
              <w:t>9,6</w:t>
            </w:r>
          </w:p>
        </w:tc>
      </w:tr>
    </w:tbl>
    <w:p w:rsidR="00BE01B9" w:rsidRDefault="00BE01B9" w:rsidP="00433C73"/>
    <w:sectPr w:rsidR="00BE01B9" w:rsidSect="000938A1">
      <w:headerReference w:type="even" r:id="rId14"/>
      <w:headerReference w:type="default" r:id="rId15"/>
      <w:pgSz w:w="16838" w:h="11906" w:orient="landscape" w:code="9"/>
      <w:pgMar w:top="1077" w:right="567" w:bottom="3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25" w:rsidRDefault="005F2F25" w:rsidP="00AF6B3E">
      <w:pPr>
        <w:spacing w:after="0" w:line="240" w:lineRule="auto"/>
      </w:pPr>
      <w:r>
        <w:separator/>
      </w:r>
    </w:p>
  </w:endnote>
  <w:endnote w:type="continuationSeparator" w:id="0">
    <w:p w:rsidR="005F2F25" w:rsidRDefault="005F2F25" w:rsidP="00AF6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tique Olive">
    <w:altName w:val="Corbel"/>
    <w:charset w:val="00"/>
    <w:family w:val="swiss"/>
    <w:pitch w:val="variable"/>
    <w:sig w:usb0="00000001" w:usb1="00000000" w:usb2="00000000" w:usb3="00000000" w:csb0="00000093"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3" w:rsidRDefault="00D00B10" w:rsidP="00433C73">
    <w:pPr>
      <w:pStyle w:val="ae"/>
      <w:framePr w:wrap="around" w:vAnchor="text" w:hAnchor="margin" w:xAlign="right" w:y="1"/>
      <w:rPr>
        <w:rStyle w:val="af0"/>
      </w:rPr>
    </w:pPr>
    <w:r>
      <w:rPr>
        <w:rStyle w:val="af0"/>
      </w:rPr>
      <w:fldChar w:fldCharType="begin"/>
    </w:r>
    <w:r w:rsidR="00433C73">
      <w:rPr>
        <w:rStyle w:val="af0"/>
      </w:rPr>
      <w:instrText xml:space="preserve">PAGE  </w:instrText>
    </w:r>
    <w:r>
      <w:rPr>
        <w:rStyle w:val="af0"/>
      </w:rPr>
      <w:fldChar w:fldCharType="separate"/>
    </w:r>
    <w:r w:rsidR="00433C73">
      <w:rPr>
        <w:rStyle w:val="af0"/>
        <w:noProof/>
      </w:rPr>
      <w:t>115</w:t>
    </w:r>
    <w:r>
      <w:rPr>
        <w:rStyle w:val="af0"/>
      </w:rPr>
      <w:fldChar w:fldCharType="end"/>
    </w:r>
  </w:p>
  <w:p w:rsidR="00433C73" w:rsidRDefault="00433C73" w:rsidP="00433C7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3" w:rsidRPr="00F85941" w:rsidRDefault="00433C73" w:rsidP="00433C73">
    <w:pPr>
      <w:pStyle w:val="ae"/>
      <w:framePr w:wrap="around" w:vAnchor="text" w:hAnchor="margin" w:xAlign="right" w:y="1"/>
      <w:rPr>
        <w:rStyle w:val="af0"/>
        <w:rFonts w:ascii="Times New Roman" w:hAnsi="Times New Roman"/>
        <w:sz w:val="24"/>
        <w:szCs w:val="24"/>
      </w:rPr>
    </w:pPr>
  </w:p>
  <w:p w:rsidR="00433C73" w:rsidRDefault="00433C73" w:rsidP="00433C73">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25" w:rsidRDefault="005F2F25" w:rsidP="00AF6B3E">
      <w:pPr>
        <w:spacing w:after="0" w:line="240" w:lineRule="auto"/>
      </w:pPr>
      <w:r>
        <w:separator/>
      </w:r>
    </w:p>
  </w:footnote>
  <w:footnote w:type="continuationSeparator" w:id="0">
    <w:p w:rsidR="005F2F25" w:rsidRDefault="005F2F25" w:rsidP="00AF6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3" w:rsidRDefault="00D00B10">
    <w:pPr>
      <w:pStyle w:val="a3"/>
      <w:jc w:val="center"/>
    </w:pPr>
    <w:fldSimple w:instr=" PAGE   \* MERGEFORMAT ">
      <w:r w:rsidR="00E859F7">
        <w:rPr>
          <w:noProof/>
        </w:rPr>
        <w:t>27</w:t>
      </w:r>
    </w:fldSimple>
  </w:p>
  <w:p w:rsidR="00433C73" w:rsidRDefault="00433C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3" w:rsidRDefault="00D00B10" w:rsidP="000938A1">
    <w:pPr>
      <w:pStyle w:val="a3"/>
      <w:framePr w:wrap="around" w:vAnchor="text" w:hAnchor="margin" w:xAlign="right" w:y="1"/>
      <w:rPr>
        <w:rStyle w:val="af0"/>
      </w:rPr>
    </w:pPr>
    <w:r>
      <w:rPr>
        <w:rStyle w:val="af0"/>
      </w:rPr>
      <w:fldChar w:fldCharType="begin"/>
    </w:r>
    <w:r w:rsidR="00433C73">
      <w:rPr>
        <w:rStyle w:val="af0"/>
      </w:rPr>
      <w:instrText xml:space="preserve">PAGE  </w:instrText>
    </w:r>
    <w:r>
      <w:rPr>
        <w:rStyle w:val="af0"/>
      </w:rPr>
      <w:fldChar w:fldCharType="end"/>
    </w:r>
  </w:p>
  <w:p w:rsidR="00433C73" w:rsidRDefault="00433C73" w:rsidP="000938A1">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C73" w:rsidRDefault="00D00B10" w:rsidP="000938A1">
    <w:pPr>
      <w:pStyle w:val="a3"/>
      <w:framePr w:wrap="around" w:vAnchor="text" w:hAnchor="margin" w:xAlign="right" w:y="1"/>
      <w:rPr>
        <w:rStyle w:val="af0"/>
      </w:rPr>
    </w:pPr>
    <w:r>
      <w:rPr>
        <w:rStyle w:val="af0"/>
      </w:rPr>
      <w:fldChar w:fldCharType="begin"/>
    </w:r>
    <w:r w:rsidR="00433C73">
      <w:rPr>
        <w:rStyle w:val="af0"/>
      </w:rPr>
      <w:instrText xml:space="preserve">PAGE  </w:instrText>
    </w:r>
    <w:r>
      <w:rPr>
        <w:rStyle w:val="af0"/>
      </w:rPr>
      <w:fldChar w:fldCharType="separate"/>
    </w:r>
    <w:r w:rsidR="00E859F7">
      <w:rPr>
        <w:rStyle w:val="af0"/>
        <w:noProof/>
      </w:rPr>
      <w:t>31</w:t>
    </w:r>
    <w:r>
      <w:rPr>
        <w:rStyle w:val="af0"/>
      </w:rPr>
      <w:fldChar w:fldCharType="end"/>
    </w:r>
  </w:p>
  <w:p w:rsidR="00433C73" w:rsidRDefault="00433C73" w:rsidP="000938A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12B"/>
    <w:multiLevelType w:val="hybridMultilevel"/>
    <w:tmpl w:val="C24A24FC"/>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74668"/>
    <w:multiLevelType w:val="hybridMultilevel"/>
    <w:tmpl w:val="A43ABADC"/>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B3281"/>
    <w:multiLevelType w:val="multilevel"/>
    <w:tmpl w:val="9FB0978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3">
    <w:nsid w:val="0B6A045B"/>
    <w:multiLevelType w:val="hybridMultilevel"/>
    <w:tmpl w:val="AE36F5C2"/>
    <w:lvl w:ilvl="0" w:tplc="E1308F3A">
      <w:start w:val="1"/>
      <w:numFmt w:val="bullet"/>
      <w:lvlText w:val="-"/>
      <w:lvlJc w:val="left"/>
      <w:pPr>
        <w:ind w:left="1287" w:hanging="360"/>
      </w:pPr>
      <w:rPr>
        <w:rFonts w:ascii="Antique Olive" w:hAnsi="Antique Oliv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73A1D"/>
    <w:multiLevelType w:val="hybridMultilevel"/>
    <w:tmpl w:val="3EC467E0"/>
    <w:lvl w:ilvl="0" w:tplc="E1308F3A">
      <w:start w:val="1"/>
      <w:numFmt w:val="bullet"/>
      <w:lvlText w:val="-"/>
      <w:lvlJc w:val="left"/>
      <w:pPr>
        <w:ind w:left="1260" w:hanging="360"/>
      </w:pPr>
      <w:rPr>
        <w:rFonts w:ascii="Antique Olive" w:hAnsi="Antique Oliv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C27649"/>
    <w:multiLevelType w:val="hybridMultilevel"/>
    <w:tmpl w:val="355A357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31E59"/>
    <w:multiLevelType w:val="hybridMultilevel"/>
    <w:tmpl w:val="D4B23FCE"/>
    <w:lvl w:ilvl="0" w:tplc="E1308F3A">
      <w:start w:val="1"/>
      <w:numFmt w:val="bullet"/>
      <w:lvlText w:val="-"/>
      <w:lvlJc w:val="left"/>
      <w:pPr>
        <w:ind w:left="1429"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EC3207"/>
    <w:multiLevelType w:val="hybridMultilevel"/>
    <w:tmpl w:val="CA721C62"/>
    <w:lvl w:ilvl="0" w:tplc="E1308F3A">
      <w:start w:val="1"/>
      <w:numFmt w:val="bullet"/>
      <w:lvlText w:val="-"/>
      <w:lvlJc w:val="left"/>
      <w:pPr>
        <w:tabs>
          <w:tab w:val="num" w:pos="720"/>
        </w:tabs>
        <w:ind w:left="720" w:hanging="36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487A3C"/>
    <w:multiLevelType w:val="hybridMultilevel"/>
    <w:tmpl w:val="AB044424"/>
    <w:lvl w:ilvl="0" w:tplc="E124B106">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D6FB0"/>
    <w:multiLevelType w:val="hybridMultilevel"/>
    <w:tmpl w:val="0D084CCE"/>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A3526E"/>
    <w:multiLevelType w:val="hybridMultilevel"/>
    <w:tmpl w:val="0E44C2F8"/>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42718D"/>
    <w:multiLevelType w:val="hybridMultilevel"/>
    <w:tmpl w:val="DB9EFBA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910E5F"/>
    <w:multiLevelType w:val="hybridMultilevel"/>
    <w:tmpl w:val="1A98B1B4"/>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A744B3"/>
    <w:multiLevelType w:val="hybridMultilevel"/>
    <w:tmpl w:val="B19429D2"/>
    <w:lvl w:ilvl="0" w:tplc="E1308F3A">
      <w:start w:val="1"/>
      <w:numFmt w:val="bullet"/>
      <w:lvlText w:val="-"/>
      <w:lvlJc w:val="left"/>
      <w:pPr>
        <w:tabs>
          <w:tab w:val="num" w:pos="1428"/>
        </w:tabs>
        <w:ind w:left="1428" w:hanging="360"/>
      </w:pPr>
      <w:rPr>
        <w:rFonts w:ascii="Antique Olive" w:hAnsi="Antique Olive"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AE37D01"/>
    <w:multiLevelType w:val="hybridMultilevel"/>
    <w:tmpl w:val="E23A85BA"/>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104EB5"/>
    <w:multiLevelType w:val="hybridMultilevel"/>
    <w:tmpl w:val="7BA28A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E6324B"/>
    <w:multiLevelType w:val="hybridMultilevel"/>
    <w:tmpl w:val="3CF84388"/>
    <w:lvl w:ilvl="0" w:tplc="E1308F3A">
      <w:start w:val="1"/>
      <w:numFmt w:val="bullet"/>
      <w:lvlText w:val="-"/>
      <w:lvlJc w:val="left"/>
      <w:pPr>
        <w:tabs>
          <w:tab w:val="num" w:pos="720"/>
        </w:tabs>
        <w:ind w:left="720" w:hanging="36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E8608A"/>
    <w:multiLevelType w:val="hybridMultilevel"/>
    <w:tmpl w:val="C2A495C6"/>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47419"/>
    <w:multiLevelType w:val="hybridMultilevel"/>
    <w:tmpl w:val="62AE240C"/>
    <w:lvl w:ilvl="0" w:tplc="E1308F3A">
      <w:start w:val="1"/>
      <w:numFmt w:val="bullet"/>
      <w:lvlText w:val="-"/>
      <w:lvlJc w:val="left"/>
      <w:pPr>
        <w:ind w:left="785" w:hanging="360"/>
      </w:pPr>
      <w:rPr>
        <w:rFonts w:ascii="Antique Olive" w:hAnsi="Antique Olive"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nsid w:val="3CBC3B91"/>
    <w:multiLevelType w:val="hybridMultilevel"/>
    <w:tmpl w:val="BB3EC776"/>
    <w:lvl w:ilvl="0" w:tplc="E1308F3A">
      <w:start w:val="1"/>
      <w:numFmt w:val="bullet"/>
      <w:lvlText w:val="-"/>
      <w:lvlJc w:val="left"/>
      <w:pPr>
        <w:ind w:left="1260" w:hanging="360"/>
      </w:pPr>
      <w:rPr>
        <w:rFonts w:ascii="Antique Olive" w:hAnsi="Antique Oliv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0B942C1"/>
    <w:multiLevelType w:val="hybridMultilevel"/>
    <w:tmpl w:val="3294B0FA"/>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06F00"/>
    <w:multiLevelType w:val="hybridMultilevel"/>
    <w:tmpl w:val="6100C8FE"/>
    <w:lvl w:ilvl="0" w:tplc="E1308F3A">
      <w:start w:val="1"/>
      <w:numFmt w:val="bullet"/>
      <w:lvlText w:val="-"/>
      <w:lvlJc w:val="left"/>
      <w:pPr>
        <w:ind w:left="1260" w:hanging="360"/>
      </w:pPr>
      <w:rPr>
        <w:rFonts w:ascii="Antique Olive" w:hAnsi="Antique Oliv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84559"/>
    <w:multiLevelType w:val="multilevel"/>
    <w:tmpl w:val="50321978"/>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49034BF8"/>
    <w:multiLevelType w:val="hybridMultilevel"/>
    <w:tmpl w:val="71728F8C"/>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C04AD1"/>
    <w:multiLevelType w:val="hybridMultilevel"/>
    <w:tmpl w:val="05DE8830"/>
    <w:lvl w:ilvl="0" w:tplc="E1308F3A">
      <w:start w:val="1"/>
      <w:numFmt w:val="bullet"/>
      <w:lvlText w:val="-"/>
      <w:lvlJc w:val="left"/>
      <w:pPr>
        <w:ind w:left="1260" w:hanging="360"/>
      </w:pPr>
      <w:rPr>
        <w:rFonts w:ascii="Antique Olive" w:hAnsi="Antique Oliv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F9A738F"/>
    <w:multiLevelType w:val="hybridMultilevel"/>
    <w:tmpl w:val="FFFADDB6"/>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BD4A7F"/>
    <w:multiLevelType w:val="hybridMultilevel"/>
    <w:tmpl w:val="4CD02958"/>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8C7BCD"/>
    <w:multiLevelType w:val="hybridMultilevel"/>
    <w:tmpl w:val="6EBEFC14"/>
    <w:lvl w:ilvl="0" w:tplc="E1308F3A">
      <w:start w:val="1"/>
      <w:numFmt w:val="bullet"/>
      <w:lvlText w:val="-"/>
      <w:lvlJc w:val="left"/>
      <w:pPr>
        <w:ind w:left="1260" w:hanging="360"/>
      </w:pPr>
      <w:rPr>
        <w:rFonts w:ascii="Antique Olive" w:hAnsi="Antique Olive"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98C7CAB"/>
    <w:multiLevelType w:val="hybridMultilevel"/>
    <w:tmpl w:val="04B04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52247"/>
    <w:multiLevelType w:val="hybridMultilevel"/>
    <w:tmpl w:val="81CE61C4"/>
    <w:lvl w:ilvl="0" w:tplc="E1308F3A">
      <w:start w:val="1"/>
      <w:numFmt w:val="bullet"/>
      <w:lvlText w:val="-"/>
      <w:lvlJc w:val="left"/>
      <w:pPr>
        <w:ind w:left="1429"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163C81"/>
    <w:multiLevelType w:val="hybridMultilevel"/>
    <w:tmpl w:val="32F42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CC36A1"/>
    <w:multiLevelType w:val="hybridMultilevel"/>
    <w:tmpl w:val="0622C8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8"/>
  </w:num>
  <w:num w:numId="3">
    <w:abstractNumId w:val="22"/>
  </w:num>
  <w:num w:numId="4">
    <w:abstractNumId w:val="2"/>
  </w:num>
  <w:num w:numId="5">
    <w:abstractNumId w:val="30"/>
  </w:num>
  <w:num w:numId="6">
    <w:abstractNumId w:val="24"/>
  </w:num>
  <w:num w:numId="7">
    <w:abstractNumId w:val="27"/>
  </w:num>
  <w:num w:numId="8">
    <w:abstractNumId w:val="8"/>
  </w:num>
  <w:num w:numId="9">
    <w:abstractNumId w:val="25"/>
  </w:num>
  <w:num w:numId="10">
    <w:abstractNumId w:val="18"/>
  </w:num>
  <w:num w:numId="11">
    <w:abstractNumId w:val="5"/>
  </w:num>
  <w:num w:numId="12">
    <w:abstractNumId w:val="21"/>
  </w:num>
  <w:num w:numId="13">
    <w:abstractNumId w:val="12"/>
  </w:num>
  <w:num w:numId="14">
    <w:abstractNumId w:val="29"/>
  </w:num>
  <w:num w:numId="15">
    <w:abstractNumId w:val="13"/>
  </w:num>
  <w:num w:numId="16">
    <w:abstractNumId w:val="6"/>
  </w:num>
  <w:num w:numId="17">
    <w:abstractNumId w:val="9"/>
  </w:num>
  <w:num w:numId="18">
    <w:abstractNumId w:val="7"/>
  </w:num>
  <w:num w:numId="19">
    <w:abstractNumId w:val="16"/>
  </w:num>
  <w:num w:numId="20">
    <w:abstractNumId w:val="14"/>
  </w:num>
  <w:num w:numId="21">
    <w:abstractNumId w:val="26"/>
  </w:num>
  <w:num w:numId="22">
    <w:abstractNumId w:val="17"/>
  </w:num>
  <w:num w:numId="23">
    <w:abstractNumId w:val="3"/>
  </w:num>
  <w:num w:numId="24">
    <w:abstractNumId w:val="0"/>
  </w:num>
  <w:num w:numId="25">
    <w:abstractNumId w:val="23"/>
  </w:num>
  <w:num w:numId="26">
    <w:abstractNumId w:val="10"/>
  </w:num>
  <w:num w:numId="27">
    <w:abstractNumId w:val="19"/>
  </w:num>
  <w:num w:numId="28">
    <w:abstractNumId w:val="1"/>
  </w:num>
  <w:num w:numId="29">
    <w:abstractNumId w:val="4"/>
  </w:num>
  <w:num w:numId="30">
    <w:abstractNumId w:val="11"/>
  </w:num>
  <w:num w:numId="31">
    <w:abstractNumId w:val="3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8058D"/>
    <w:rsid w:val="000938A1"/>
    <w:rsid w:val="00274D86"/>
    <w:rsid w:val="00310637"/>
    <w:rsid w:val="00433C73"/>
    <w:rsid w:val="00537DA8"/>
    <w:rsid w:val="005F2F25"/>
    <w:rsid w:val="008601C2"/>
    <w:rsid w:val="009248B6"/>
    <w:rsid w:val="009B6064"/>
    <w:rsid w:val="00AC649F"/>
    <w:rsid w:val="00AF6B3E"/>
    <w:rsid w:val="00BA31C5"/>
    <w:rsid w:val="00BE01B9"/>
    <w:rsid w:val="00D00B10"/>
    <w:rsid w:val="00D8058D"/>
    <w:rsid w:val="00E85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8D"/>
    <w:rPr>
      <w:rFonts w:ascii="Calibri" w:eastAsia="Calibri" w:hAnsi="Calibri" w:cs="Times New Roman"/>
    </w:rPr>
  </w:style>
  <w:style w:type="paragraph" w:styleId="1">
    <w:name w:val="heading 1"/>
    <w:basedOn w:val="a"/>
    <w:next w:val="a"/>
    <w:link w:val="10"/>
    <w:uiPriority w:val="9"/>
    <w:qFormat/>
    <w:rsid w:val="00D8058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qFormat/>
    <w:rsid w:val="00D8058D"/>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58D"/>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rsid w:val="00D8058D"/>
    <w:rPr>
      <w:rFonts w:ascii="Cambria" w:eastAsia="Times New Roman" w:hAnsi="Cambria" w:cs="Times New Roman"/>
      <w:b/>
      <w:bCs/>
      <w:i/>
      <w:iCs/>
      <w:sz w:val="28"/>
      <w:szCs w:val="28"/>
    </w:rPr>
  </w:style>
  <w:style w:type="paragraph" w:customStyle="1" w:styleId="ConsPlusNonformat">
    <w:name w:val="ConsPlusNonformat"/>
    <w:rsid w:val="00D805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5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05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058D"/>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a4">
    <w:name w:val="Верхний колонтитул Знак"/>
    <w:basedOn w:val="a0"/>
    <w:link w:val="a3"/>
    <w:uiPriority w:val="99"/>
    <w:rsid w:val="00D8058D"/>
    <w:rPr>
      <w:rFonts w:ascii="Times New Roman" w:eastAsia="SimSun" w:hAnsi="Times New Roman" w:cs="Times New Roman"/>
      <w:sz w:val="24"/>
      <w:szCs w:val="24"/>
      <w:lang w:eastAsia="zh-CN"/>
    </w:rPr>
  </w:style>
  <w:style w:type="paragraph" w:customStyle="1" w:styleId="ConsPlusCell">
    <w:name w:val="ConsPlusCell"/>
    <w:uiPriority w:val="99"/>
    <w:rsid w:val="00D805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Знак"/>
    <w:basedOn w:val="a0"/>
    <w:link w:val="22"/>
    <w:rsid w:val="00D8058D"/>
    <w:rPr>
      <w:rFonts w:ascii="Times New Roman" w:eastAsia="Times New Roman" w:hAnsi="Times New Roman" w:cs="Times New Roman"/>
      <w:sz w:val="24"/>
      <w:szCs w:val="20"/>
      <w:lang w:val="en-US"/>
    </w:rPr>
  </w:style>
  <w:style w:type="paragraph" w:styleId="22">
    <w:name w:val="Body Text 2"/>
    <w:basedOn w:val="a"/>
    <w:link w:val="21"/>
    <w:rsid w:val="00D8058D"/>
    <w:pPr>
      <w:spacing w:after="0" w:line="240" w:lineRule="auto"/>
      <w:jc w:val="both"/>
    </w:pPr>
    <w:rPr>
      <w:rFonts w:ascii="Times New Roman" w:eastAsia="Times New Roman" w:hAnsi="Times New Roman"/>
      <w:sz w:val="24"/>
      <w:szCs w:val="20"/>
      <w:lang w:val="en-US"/>
    </w:rPr>
  </w:style>
  <w:style w:type="character" w:customStyle="1" w:styleId="210">
    <w:name w:val="Основной текст 2 Знак1"/>
    <w:basedOn w:val="a0"/>
    <w:link w:val="22"/>
    <w:uiPriority w:val="99"/>
    <w:semiHidden/>
    <w:rsid w:val="00D8058D"/>
    <w:rPr>
      <w:rFonts w:ascii="Calibri" w:eastAsia="Calibri" w:hAnsi="Calibri" w:cs="Times New Roman"/>
    </w:rPr>
  </w:style>
  <w:style w:type="character" w:customStyle="1" w:styleId="3">
    <w:name w:val="Основной текст с отступом 3 Знак"/>
    <w:basedOn w:val="a0"/>
    <w:link w:val="30"/>
    <w:rsid w:val="00D8058D"/>
    <w:rPr>
      <w:rFonts w:ascii="Calibri" w:eastAsia="Calibri" w:hAnsi="Calibri" w:cs="Times New Roman"/>
      <w:sz w:val="16"/>
      <w:szCs w:val="16"/>
    </w:rPr>
  </w:style>
  <w:style w:type="paragraph" w:styleId="30">
    <w:name w:val="Body Text Indent 3"/>
    <w:basedOn w:val="a"/>
    <w:link w:val="3"/>
    <w:rsid w:val="00D8058D"/>
    <w:pPr>
      <w:spacing w:after="120"/>
      <w:ind w:left="283"/>
    </w:pPr>
    <w:rPr>
      <w:sz w:val="16"/>
      <w:szCs w:val="16"/>
    </w:rPr>
  </w:style>
  <w:style w:type="character" w:customStyle="1" w:styleId="31">
    <w:name w:val="Основной текст с отступом 3 Знак1"/>
    <w:basedOn w:val="a0"/>
    <w:link w:val="30"/>
    <w:uiPriority w:val="99"/>
    <w:semiHidden/>
    <w:rsid w:val="00D8058D"/>
    <w:rPr>
      <w:rFonts w:ascii="Calibri" w:eastAsia="Calibri" w:hAnsi="Calibri" w:cs="Times New Roman"/>
      <w:sz w:val="16"/>
      <w:szCs w:val="16"/>
    </w:rPr>
  </w:style>
  <w:style w:type="paragraph" w:styleId="a5">
    <w:name w:val="Body Text Indent"/>
    <w:basedOn w:val="a"/>
    <w:link w:val="a6"/>
    <w:rsid w:val="00D8058D"/>
    <w:pPr>
      <w:spacing w:after="120"/>
      <w:ind w:left="283"/>
    </w:pPr>
  </w:style>
  <w:style w:type="character" w:customStyle="1" w:styleId="a6">
    <w:name w:val="Основной текст с отступом Знак"/>
    <w:basedOn w:val="a0"/>
    <w:link w:val="a5"/>
    <w:rsid w:val="00D8058D"/>
    <w:rPr>
      <w:rFonts w:ascii="Calibri" w:eastAsia="Calibri" w:hAnsi="Calibri" w:cs="Times New Roman"/>
    </w:rPr>
  </w:style>
  <w:style w:type="paragraph" w:styleId="a7">
    <w:name w:val="List Paragraph"/>
    <w:basedOn w:val="a"/>
    <w:link w:val="a8"/>
    <w:qFormat/>
    <w:rsid w:val="00D8058D"/>
    <w:pPr>
      <w:ind w:left="720"/>
      <w:contextualSpacing/>
    </w:pPr>
    <w:rPr>
      <w:sz w:val="20"/>
      <w:szCs w:val="20"/>
    </w:rPr>
  </w:style>
  <w:style w:type="character" w:customStyle="1" w:styleId="a8">
    <w:name w:val="Абзац списка Знак"/>
    <w:link w:val="a7"/>
    <w:locked/>
    <w:rsid w:val="00D8058D"/>
    <w:rPr>
      <w:rFonts w:ascii="Calibri" w:eastAsia="Calibri" w:hAnsi="Calibri" w:cs="Times New Roman"/>
      <w:sz w:val="20"/>
      <w:szCs w:val="20"/>
    </w:rPr>
  </w:style>
  <w:style w:type="paragraph" w:customStyle="1" w:styleId="ConsNonformat">
    <w:name w:val="ConsNonformat"/>
    <w:rsid w:val="00D8058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customStyle="1" w:styleId="a9">
    <w:name w:val="Текст сноски Знак"/>
    <w:basedOn w:val="a0"/>
    <w:link w:val="aa"/>
    <w:uiPriority w:val="99"/>
    <w:semiHidden/>
    <w:rsid w:val="00D8058D"/>
    <w:rPr>
      <w:rFonts w:ascii="Calibri" w:eastAsia="Calibri" w:hAnsi="Calibri" w:cs="Times New Roman"/>
      <w:sz w:val="20"/>
      <w:szCs w:val="20"/>
      <w:lang w:eastAsia="ru-RU"/>
    </w:rPr>
  </w:style>
  <w:style w:type="paragraph" w:styleId="aa">
    <w:name w:val="footnote text"/>
    <w:basedOn w:val="a"/>
    <w:link w:val="a9"/>
    <w:uiPriority w:val="99"/>
    <w:semiHidden/>
    <w:unhideWhenUsed/>
    <w:rsid w:val="00D8058D"/>
    <w:pPr>
      <w:spacing w:after="0" w:line="240" w:lineRule="auto"/>
    </w:pPr>
    <w:rPr>
      <w:sz w:val="20"/>
      <w:szCs w:val="20"/>
      <w:lang w:eastAsia="ru-RU"/>
    </w:rPr>
  </w:style>
  <w:style w:type="character" w:customStyle="1" w:styleId="11">
    <w:name w:val="Текст сноски Знак1"/>
    <w:basedOn w:val="a0"/>
    <w:link w:val="aa"/>
    <w:uiPriority w:val="99"/>
    <w:semiHidden/>
    <w:rsid w:val="00D8058D"/>
    <w:rPr>
      <w:rFonts w:ascii="Calibri" w:eastAsia="Calibri" w:hAnsi="Calibri" w:cs="Times New Roman"/>
      <w:sz w:val="20"/>
      <w:szCs w:val="20"/>
    </w:rPr>
  </w:style>
  <w:style w:type="character" w:styleId="ab">
    <w:name w:val="footnote reference"/>
    <w:uiPriority w:val="99"/>
    <w:semiHidden/>
    <w:unhideWhenUsed/>
    <w:rsid w:val="00D8058D"/>
    <w:rPr>
      <w:vertAlign w:val="superscript"/>
    </w:rPr>
  </w:style>
  <w:style w:type="paragraph" w:styleId="ac">
    <w:name w:val="Body Text"/>
    <w:basedOn w:val="a"/>
    <w:link w:val="ad"/>
    <w:uiPriority w:val="99"/>
    <w:unhideWhenUsed/>
    <w:rsid w:val="00D8058D"/>
    <w:pPr>
      <w:spacing w:after="120"/>
    </w:pPr>
  </w:style>
  <w:style w:type="character" w:customStyle="1" w:styleId="ad">
    <w:name w:val="Основной текст Знак"/>
    <w:basedOn w:val="a0"/>
    <w:link w:val="ac"/>
    <w:uiPriority w:val="99"/>
    <w:rsid w:val="00D8058D"/>
    <w:rPr>
      <w:rFonts w:ascii="Calibri" w:eastAsia="Calibri" w:hAnsi="Calibri" w:cs="Times New Roman"/>
    </w:rPr>
  </w:style>
  <w:style w:type="paragraph" w:styleId="ae">
    <w:name w:val="footer"/>
    <w:basedOn w:val="a"/>
    <w:link w:val="af"/>
    <w:rsid w:val="00D8058D"/>
    <w:pPr>
      <w:tabs>
        <w:tab w:val="center" w:pos="4677"/>
        <w:tab w:val="right" w:pos="9355"/>
      </w:tabs>
    </w:pPr>
  </w:style>
  <w:style w:type="character" w:customStyle="1" w:styleId="af">
    <w:name w:val="Нижний колонтитул Знак"/>
    <w:basedOn w:val="a0"/>
    <w:link w:val="ae"/>
    <w:rsid w:val="00D8058D"/>
    <w:rPr>
      <w:rFonts w:ascii="Calibri" w:eastAsia="Calibri" w:hAnsi="Calibri" w:cs="Times New Roman"/>
    </w:rPr>
  </w:style>
  <w:style w:type="character" w:styleId="af0">
    <w:name w:val="page number"/>
    <w:basedOn w:val="a0"/>
    <w:rsid w:val="00D8058D"/>
  </w:style>
  <w:style w:type="paragraph" w:customStyle="1" w:styleId="ConsNormal">
    <w:name w:val="ConsNormal"/>
    <w:uiPriority w:val="99"/>
    <w:rsid w:val="00D805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Обычный1"/>
    <w:rsid w:val="00D8058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23">
    <w:name w:val="Основной текст с отступом 2 Знак"/>
    <w:basedOn w:val="a0"/>
    <w:link w:val="24"/>
    <w:uiPriority w:val="99"/>
    <w:rsid w:val="00D8058D"/>
    <w:rPr>
      <w:rFonts w:ascii="Times New Roman" w:eastAsia="Times New Roman" w:hAnsi="Times New Roman" w:cs="Times New Roman"/>
      <w:sz w:val="24"/>
      <w:szCs w:val="24"/>
    </w:rPr>
  </w:style>
  <w:style w:type="paragraph" w:styleId="24">
    <w:name w:val="Body Text Indent 2"/>
    <w:basedOn w:val="a"/>
    <w:link w:val="23"/>
    <w:uiPriority w:val="99"/>
    <w:rsid w:val="00D8058D"/>
    <w:pPr>
      <w:spacing w:after="120" w:line="480" w:lineRule="auto"/>
      <w:ind w:left="283"/>
    </w:pPr>
    <w:rPr>
      <w:rFonts w:ascii="Times New Roman" w:eastAsia="Times New Roman" w:hAnsi="Times New Roman"/>
      <w:sz w:val="24"/>
      <w:szCs w:val="24"/>
    </w:rPr>
  </w:style>
  <w:style w:type="character" w:customStyle="1" w:styleId="211">
    <w:name w:val="Основной текст с отступом 2 Знак1"/>
    <w:basedOn w:val="a0"/>
    <w:link w:val="24"/>
    <w:uiPriority w:val="99"/>
    <w:semiHidden/>
    <w:rsid w:val="00D8058D"/>
    <w:rPr>
      <w:rFonts w:ascii="Calibri" w:eastAsia="Calibri" w:hAnsi="Calibri" w:cs="Times New Roman"/>
    </w:rPr>
  </w:style>
  <w:style w:type="character" w:customStyle="1" w:styleId="af1">
    <w:name w:val="Текст выноски Знак"/>
    <w:basedOn w:val="a0"/>
    <w:link w:val="af2"/>
    <w:uiPriority w:val="99"/>
    <w:semiHidden/>
    <w:rsid w:val="00D8058D"/>
    <w:rPr>
      <w:rFonts w:ascii="Tahoma" w:eastAsia="Calibri" w:hAnsi="Tahoma" w:cs="Times New Roman"/>
      <w:sz w:val="16"/>
      <w:szCs w:val="16"/>
    </w:rPr>
  </w:style>
  <w:style w:type="paragraph" w:styleId="af2">
    <w:name w:val="Balloon Text"/>
    <w:basedOn w:val="a"/>
    <w:link w:val="af1"/>
    <w:uiPriority w:val="99"/>
    <w:semiHidden/>
    <w:unhideWhenUsed/>
    <w:rsid w:val="00D8058D"/>
    <w:pPr>
      <w:spacing w:after="0" w:line="240" w:lineRule="auto"/>
    </w:pPr>
    <w:rPr>
      <w:rFonts w:ascii="Tahoma" w:hAnsi="Tahoma"/>
      <w:sz w:val="16"/>
      <w:szCs w:val="16"/>
    </w:rPr>
  </w:style>
  <w:style w:type="character" w:customStyle="1" w:styleId="13">
    <w:name w:val="Текст выноски Знак1"/>
    <w:basedOn w:val="a0"/>
    <w:link w:val="af2"/>
    <w:uiPriority w:val="99"/>
    <w:semiHidden/>
    <w:rsid w:val="00D8058D"/>
    <w:rPr>
      <w:rFonts w:ascii="Tahoma" w:eastAsia="Calibri" w:hAnsi="Tahoma" w:cs="Tahoma"/>
      <w:sz w:val="16"/>
      <w:szCs w:val="16"/>
    </w:rPr>
  </w:style>
  <w:style w:type="paragraph" w:customStyle="1" w:styleId="14">
    <w:name w:val="Без интервала1"/>
    <w:link w:val="NoSpacingChar"/>
    <w:rsid w:val="00D8058D"/>
    <w:rPr>
      <w:rFonts w:ascii="Calibri" w:eastAsia="Times New Roman" w:hAnsi="Calibri" w:cs="Times New Roman"/>
      <w:lang w:eastAsia="ru-RU"/>
    </w:rPr>
  </w:style>
  <w:style w:type="character" w:customStyle="1" w:styleId="NoSpacingChar">
    <w:name w:val="No Spacing Char"/>
    <w:link w:val="14"/>
    <w:locked/>
    <w:rsid w:val="00D8058D"/>
    <w:rPr>
      <w:rFonts w:ascii="Calibri" w:eastAsia="Times New Roman" w:hAnsi="Calibri" w:cs="Times New Roman"/>
      <w:lang w:eastAsia="ru-RU"/>
    </w:rPr>
  </w:style>
  <w:style w:type="paragraph" w:customStyle="1" w:styleId="25">
    <w:name w:val="Обычный2"/>
    <w:rsid w:val="00D8058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FontStyle12">
    <w:name w:val="Font Style12"/>
    <w:rsid w:val="00D8058D"/>
    <w:rPr>
      <w:rFonts w:ascii="Times New Roman" w:hAnsi="Times New Roman" w:cs="Times New Roman" w:hint="default"/>
      <w:sz w:val="26"/>
      <w:szCs w:val="26"/>
    </w:rPr>
  </w:style>
  <w:style w:type="paragraph" w:styleId="af3">
    <w:name w:val="Title"/>
    <w:basedOn w:val="a"/>
    <w:next w:val="ac"/>
    <w:link w:val="af4"/>
    <w:qFormat/>
    <w:rsid w:val="00D8058D"/>
    <w:pPr>
      <w:keepNext/>
      <w:widowControl w:val="0"/>
      <w:autoSpaceDE w:val="0"/>
      <w:autoSpaceDN w:val="0"/>
      <w:adjustRightInd w:val="0"/>
      <w:spacing w:before="240" w:after="120" w:line="240" w:lineRule="auto"/>
    </w:pPr>
    <w:rPr>
      <w:rFonts w:ascii="Arial" w:eastAsia="MS Mincho" w:hAnsi="Arial"/>
      <w:sz w:val="28"/>
      <w:szCs w:val="28"/>
    </w:rPr>
  </w:style>
  <w:style w:type="character" w:customStyle="1" w:styleId="af4">
    <w:name w:val="Название Знак"/>
    <w:basedOn w:val="a0"/>
    <w:link w:val="af3"/>
    <w:rsid w:val="00D8058D"/>
    <w:rPr>
      <w:rFonts w:ascii="Arial" w:eastAsia="MS Mincho" w:hAnsi="Arial" w:cs="Times New Roman"/>
      <w:sz w:val="28"/>
      <w:szCs w:val="28"/>
    </w:rPr>
  </w:style>
  <w:style w:type="character" w:customStyle="1" w:styleId="af5">
    <w:name w:val="Цветовое выделение"/>
    <w:uiPriority w:val="99"/>
    <w:rsid w:val="00D8058D"/>
    <w:rPr>
      <w:b/>
      <w:color w:val="000080"/>
    </w:rPr>
  </w:style>
  <w:style w:type="paragraph" w:styleId="af6">
    <w:name w:val="No Spacing"/>
    <w:link w:val="af7"/>
    <w:uiPriority w:val="99"/>
    <w:qFormat/>
    <w:rsid w:val="00D8058D"/>
    <w:pPr>
      <w:spacing w:after="0" w:line="240" w:lineRule="auto"/>
    </w:pPr>
    <w:rPr>
      <w:rFonts w:ascii="Calibri" w:eastAsia="Calibri" w:hAnsi="Calibri" w:cs="Times New Roman"/>
    </w:rPr>
  </w:style>
  <w:style w:type="paragraph" w:customStyle="1" w:styleId="ConsCell">
    <w:name w:val="ConsCell"/>
    <w:rsid w:val="00D8058D"/>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f8">
    <w:name w:val="Текст Знак"/>
    <w:basedOn w:val="a0"/>
    <w:link w:val="af9"/>
    <w:rsid w:val="00D8058D"/>
    <w:rPr>
      <w:rFonts w:ascii="Courier New" w:eastAsia="Times New Roman" w:hAnsi="Courier New" w:cs="Times New Roman"/>
      <w:sz w:val="20"/>
      <w:szCs w:val="20"/>
    </w:rPr>
  </w:style>
  <w:style w:type="paragraph" w:styleId="af9">
    <w:name w:val="Plain Text"/>
    <w:basedOn w:val="a"/>
    <w:link w:val="af8"/>
    <w:rsid w:val="00D8058D"/>
    <w:pPr>
      <w:spacing w:after="0" w:line="240" w:lineRule="auto"/>
    </w:pPr>
    <w:rPr>
      <w:rFonts w:ascii="Courier New" w:eastAsia="Times New Roman" w:hAnsi="Courier New"/>
      <w:sz w:val="20"/>
      <w:szCs w:val="20"/>
    </w:rPr>
  </w:style>
  <w:style w:type="character" w:customStyle="1" w:styleId="15">
    <w:name w:val="Текст Знак1"/>
    <w:basedOn w:val="a0"/>
    <w:link w:val="af9"/>
    <w:uiPriority w:val="99"/>
    <w:semiHidden/>
    <w:rsid w:val="00D8058D"/>
    <w:rPr>
      <w:rFonts w:ascii="Consolas" w:eastAsia="Calibri" w:hAnsi="Consolas" w:cs="Consolas"/>
      <w:sz w:val="21"/>
      <w:szCs w:val="21"/>
    </w:rPr>
  </w:style>
  <w:style w:type="character" w:styleId="afa">
    <w:name w:val="Hyperlink"/>
    <w:uiPriority w:val="99"/>
    <w:rsid w:val="00D8058D"/>
    <w:rPr>
      <w:rFonts w:cs="Times New Roman"/>
      <w:color w:val="0000FF"/>
      <w:u w:val="single"/>
    </w:rPr>
  </w:style>
  <w:style w:type="paragraph" w:customStyle="1" w:styleId="Default">
    <w:name w:val="Default"/>
    <w:rsid w:val="00D805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uiPriority w:val="99"/>
    <w:rsid w:val="00D8058D"/>
    <w:rPr>
      <w:rFonts w:cs="Times New Roman"/>
    </w:rPr>
  </w:style>
  <w:style w:type="character" w:customStyle="1" w:styleId="apple-converted-space">
    <w:name w:val="apple-converted-space"/>
    <w:uiPriority w:val="99"/>
    <w:rsid w:val="00D8058D"/>
    <w:rPr>
      <w:rFonts w:cs="Times New Roman"/>
    </w:rPr>
  </w:style>
  <w:style w:type="character" w:customStyle="1" w:styleId="A30">
    <w:name w:val="A3"/>
    <w:uiPriority w:val="99"/>
    <w:rsid w:val="00D8058D"/>
    <w:rPr>
      <w:b/>
      <w:color w:val="000000"/>
      <w:sz w:val="18"/>
    </w:rPr>
  </w:style>
  <w:style w:type="character" w:customStyle="1" w:styleId="af7">
    <w:name w:val="Без интервала Знак"/>
    <w:link w:val="af6"/>
    <w:uiPriority w:val="99"/>
    <w:locked/>
    <w:rsid w:val="00D8058D"/>
    <w:rPr>
      <w:rFonts w:ascii="Calibri" w:eastAsia="Calibri" w:hAnsi="Calibri" w:cs="Times New Roman"/>
    </w:rPr>
  </w:style>
  <w:style w:type="paragraph" w:customStyle="1" w:styleId="Title">
    <w:name w:val="Title!Название НПА"/>
    <w:basedOn w:val="a"/>
    <w:rsid w:val="00D8058D"/>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9670</Words>
  <Characters>55120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2018-02-15T10:34:00Z</cp:lastPrinted>
  <dcterms:created xsi:type="dcterms:W3CDTF">2018-02-14T05:42:00Z</dcterms:created>
  <dcterms:modified xsi:type="dcterms:W3CDTF">2018-02-16T05:43:00Z</dcterms:modified>
</cp:coreProperties>
</file>